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7A39F" w14:textId="3D8BECE4" w:rsidR="005B1A9E" w:rsidRPr="00E91C44" w:rsidRDefault="00FB2F80" w:rsidP="00FB2F80">
      <w:pPr>
        <w:jc w:val="center"/>
        <w:rPr>
          <w:rFonts w:eastAsia="Calibri"/>
          <w:b/>
          <w:bCs/>
          <w:sz w:val="28"/>
          <w:szCs w:val="28"/>
        </w:rPr>
      </w:pPr>
      <w:r w:rsidRPr="00E91C44">
        <w:rPr>
          <w:rFonts w:eastAsia="Calibri"/>
          <w:b/>
          <w:bCs/>
          <w:sz w:val="28"/>
          <w:szCs w:val="28"/>
        </w:rPr>
        <w:t>Titre [Casse : Phrase (seule la première lettre du titre et des noms propres en majuscule) ; Police : Times New Roman ; taille 14 ; Alignement : Centré ; Espacement : 6 pts après le titre]</w:t>
      </w:r>
    </w:p>
    <w:p w14:paraId="621202E0" w14:textId="1CF907CD" w:rsidR="00CA644D" w:rsidRPr="00E91C44" w:rsidRDefault="00CA644D" w:rsidP="00CA644D">
      <w:pPr>
        <w:spacing w:after="0"/>
        <w:ind w:left="432" w:hanging="360"/>
        <w:jc w:val="center"/>
        <w:rPr>
          <w:rFonts w:eastAsia="Calibri"/>
          <w:i/>
          <w:iCs/>
          <w:sz w:val="20"/>
          <w:szCs w:val="20"/>
        </w:rPr>
      </w:pPr>
      <w:r w:rsidRPr="00E91C44">
        <w:rPr>
          <w:rFonts w:eastAsia="Calibri"/>
          <w:i/>
          <w:iCs/>
          <w:sz w:val="20"/>
          <w:szCs w:val="20"/>
        </w:rPr>
        <w:t xml:space="preserve">1 </w:t>
      </w:r>
      <w:r w:rsidRPr="00E91C44">
        <w:rPr>
          <w:rFonts w:eastAsia="Calibri"/>
          <w:i/>
          <w:iCs/>
          <w:sz w:val="20"/>
          <w:szCs w:val="20"/>
          <w:vertAlign w:val="superscript"/>
        </w:rPr>
        <w:t>er</w:t>
      </w:r>
      <w:r w:rsidRPr="00E91C44">
        <w:rPr>
          <w:rFonts w:eastAsia="Calibri"/>
          <w:i/>
          <w:iCs/>
          <w:sz w:val="20"/>
          <w:szCs w:val="20"/>
        </w:rPr>
        <w:t xml:space="preserve"> Auteur </w:t>
      </w:r>
      <w:r w:rsidR="00FB2F80" w:rsidRPr="00E91C44">
        <w:rPr>
          <w:rFonts w:eastAsia="Calibri"/>
          <w:i/>
          <w:iCs/>
          <w:sz w:val="20"/>
          <w:szCs w:val="20"/>
        </w:rPr>
        <w:t>(Prénom suivi du nom de famille (en minuscules sauf la première lettre).)</w:t>
      </w:r>
    </w:p>
    <w:p w14:paraId="68053A6B" w14:textId="751A67B9" w:rsidR="00CA644D" w:rsidRPr="00E91C44" w:rsidRDefault="00CA644D" w:rsidP="00CA644D">
      <w:pPr>
        <w:spacing w:after="0"/>
        <w:ind w:left="432" w:hanging="360"/>
        <w:jc w:val="center"/>
        <w:rPr>
          <w:rFonts w:eastAsia="Calibri"/>
          <w:b/>
          <w:bCs/>
          <w:i/>
          <w:iCs/>
          <w:sz w:val="20"/>
          <w:szCs w:val="20"/>
        </w:rPr>
      </w:pPr>
      <w:proofErr w:type="gramStart"/>
      <w:r w:rsidRPr="00E91C44">
        <w:rPr>
          <w:rFonts w:eastAsia="Calibri"/>
          <w:b/>
          <w:bCs/>
          <w:i/>
          <w:iCs/>
          <w:sz w:val="20"/>
          <w:szCs w:val="20"/>
        </w:rPr>
        <w:t>Affiliation</w:t>
      </w:r>
      <w:r w:rsidR="00FB2F80" w:rsidRPr="00E91C44">
        <w:rPr>
          <w:rFonts w:eastAsia="Calibri"/>
          <w:b/>
          <w:bCs/>
          <w:i/>
          <w:iCs/>
          <w:sz w:val="20"/>
          <w:szCs w:val="20"/>
        </w:rPr>
        <w:t>(</w:t>
      </w:r>
      <w:proofErr w:type="gramEnd"/>
      <w:r w:rsidR="00FB2F80" w:rsidRPr="00E91C44">
        <w:rPr>
          <w:rFonts w:eastAsia="Calibri"/>
          <w:b/>
          <w:bCs/>
          <w:i/>
          <w:iCs/>
          <w:sz w:val="20"/>
          <w:szCs w:val="20"/>
        </w:rPr>
        <w:t>Indiquer le département, l'institution, et le pays.)</w:t>
      </w:r>
    </w:p>
    <w:p w14:paraId="2B9EFC0E" w14:textId="348099B9" w:rsidR="00CA644D" w:rsidRPr="00E91C44" w:rsidRDefault="00CA644D" w:rsidP="00CA644D">
      <w:pPr>
        <w:spacing w:after="0"/>
        <w:ind w:left="432" w:hanging="360"/>
        <w:jc w:val="center"/>
        <w:rPr>
          <w:rFonts w:eastAsia="Calibri"/>
          <w:i/>
          <w:iCs/>
          <w:sz w:val="20"/>
          <w:szCs w:val="20"/>
        </w:rPr>
      </w:pPr>
      <w:r w:rsidRPr="00E91C44">
        <w:rPr>
          <w:rFonts w:eastAsia="Calibri"/>
          <w:i/>
          <w:iCs/>
          <w:sz w:val="20"/>
          <w:szCs w:val="20"/>
        </w:rPr>
        <w:t>2</w:t>
      </w:r>
      <w:r w:rsidRPr="00E91C44">
        <w:rPr>
          <w:rFonts w:eastAsia="Calibri"/>
          <w:i/>
          <w:iCs/>
          <w:sz w:val="20"/>
          <w:szCs w:val="20"/>
          <w:vertAlign w:val="superscript"/>
        </w:rPr>
        <w:t>eme</w:t>
      </w:r>
      <w:r w:rsidRPr="00E91C44">
        <w:rPr>
          <w:rFonts w:eastAsia="Calibri"/>
          <w:i/>
          <w:iCs/>
          <w:sz w:val="20"/>
          <w:szCs w:val="20"/>
        </w:rPr>
        <w:t xml:space="preserve"> er Auteur </w:t>
      </w:r>
      <w:r w:rsidR="00FB2F80" w:rsidRPr="00E91C44">
        <w:rPr>
          <w:rFonts w:eastAsia="Calibri"/>
          <w:i/>
          <w:iCs/>
          <w:sz w:val="20"/>
          <w:szCs w:val="20"/>
        </w:rPr>
        <w:t>(Prénom suivi du nom de famille (en minuscules sauf la première lettre).)</w:t>
      </w:r>
    </w:p>
    <w:p w14:paraId="0D386F1E" w14:textId="67D95902" w:rsidR="00CA644D" w:rsidRPr="00E91C44" w:rsidRDefault="00CA644D" w:rsidP="00CA644D">
      <w:pPr>
        <w:spacing w:after="0"/>
        <w:ind w:left="432" w:hanging="360"/>
        <w:jc w:val="center"/>
        <w:rPr>
          <w:rFonts w:eastAsia="Calibri"/>
          <w:b/>
          <w:bCs/>
          <w:i/>
          <w:iCs/>
          <w:sz w:val="20"/>
          <w:szCs w:val="20"/>
        </w:rPr>
      </w:pPr>
      <w:proofErr w:type="gramStart"/>
      <w:r w:rsidRPr="00E91C44">
        <w:rPr>
          <w:rFonts w:eastAsia="Calibri"/>
          <w:b/>
          <w:bCs/>
          <w:i/>
          <w:iCs/>
          <w:sz w:val="20"/>
          <w:szCs w:val="20"/>
        </w:rPr>
        <w:t>Affiliation</w:t>
      </w:r>
      <w:r w:rsidR="00FB2F80" w:rsidRPr="00E91C44">
        <w:rPr>
          <w:rFonts w:eastAsia="Calibri"/>
          <w:b/>
          <w:bCs/>
          <w:i/>
          <w:iCs/>
          <w:sz w:val="20"/>
          <w:szCs w:val="20"/>
        </w:rPr>
        <w:t>(</w:t>
      </w:r>
      <w:proofErr w:type="gramEnd"/>
      <w:r w:rsidR="00FB2F80" w:rsidRPr="00E91C44">
        <w:rPr>
          <w:rFonts w:eastAsia="Calibri"/>
          <w:b/>
          <w:bCs/>
          <w:i/>
          <w:iCs/>
          <w:sz w:val="20"/>
          <w:szCs w:val="20"/>
        </w:rPr>
        <w:t>Indiquer le département, l'institution, et le pays.)</w:t>
      </w:r>
    </w:p>
    <w:p w14:paraId="490B970F" w14:textId="3C99088E" w:rsidR="00CA644D" w:rsidRPr="00E91C44" w:rsidRDefault="00CA644D" w:rsidP="00CA644D">
      <w:pPr>
        <w:spacing w:after="0"/>
        <w:ind w:left="432" w:hanging="360"/>
        <w:jc w:val="center"/>
        <w:rPr>
          <w:rFonts w:eastAsia="Calibri"/>
          <w:i/>
          <w:iCs/>
          <w:sz w:val="20"/>
          <w:szCs w:val="20"/>
        </w:rPr>
      </w:pPr>
      <w:r w:rsidRPr="00E91C44">
        <w:rPr>
          <w:rFonts w:eastAsia="Calibri"/>
          <w:i/>
          <w:iCs/>
          <w:sz w:val="20"/>
          <w:szCs w:val="20"/>
        </w:rPr>
        <w:t>3</w:t>
      </w:r>
      <w:r w:rsidRPr="00E91C44">
        <w:rPr>
          <w:rFonts w:eastAsia="Calibri"/>
          <w:i/>
          <w:iCs/>
          <w:sz w:val="20"/>
          <w:szCs w:val="20"/>
          <w:vertAlign w:val="superscript"/>
        </w:rPr>
        <w:t>eme</w:t>
      </w:r>
      <w:r w:rsidRPr="00E91C44">
        <w:rPr>
          <w:rFonts w:eastAsia="Calibri"/>
          <w:i/>
          <w:iCs/>
          <w:sz w:val="20"/>
          <w:szCs w:val="20"/>
        </w:rPr>
        <w:t xml:space="preserve">1 er Auteur </w:t>
      </w:r>
      <w:r w:rsidR="00FB2F80" w:rsidRPr="00E91C44">
        <w:rPr>
          <w:rFonts w:eastAsia="Calibri"/>
          <w:i/>
          <w:iCs/>
          <w:sz w:val="20"/>
          <w:szCs w:val="20"/>
        </w:rPr>
        <w:t>(Prénom suivi du nom de famille (en minuscules sauf la première lettre).)</w:t>
      </w:r>
    </w:p>
    <w:p w14:paraId="5CAEE706" w14:textId="2DBFE30F" w:rsidR="00CA644D" w:rsidRPr="00E91C44" w:rsidRDefault="00CA644D" w:rsidP="00CA644D">
      <w:pPr>
        <w:spacing w:after="0"/>
        <w:ind w:left="432" w:hanging="360"/>
        <w:jc w:val="center"/>
        <w:rPr>
          <w:rFonts w:eastAsia="Calibri"/>
          <w:b/>
          <w:bCs/>
          <w:i/>
          <w:iCs/>
          <w:sz w:val="20"/>
          <w:szCs w:val="20"/>
        </w:rPr>
      </w:pPr>
      <w:proofErr w:type="gramStart"/>
      <w:r w:rsidRPr="00E91C44">
        <w:rPr>
          <w:rFonts w:eastAsia="Calibri"/>
          <w:b/>
          <w:bCs/>
          <w:i/>
          <w:iCs/>
          <w:sz w:val="20"/>
          <w:szCs w:val="20"/>
        </w:rPr>
        <w:t>Affiliation</w:t>
      </w:r>
      <w:r w:rsidR="00FB2F80" w:rsidRPr="00E91C44">
        <w:rPr>
          <w:rFonts w:eastAsia="Calibri"/>
          <w:b/>
          <w:bCs/>
          <w:i/>
          <w:iCs/>
          <w:sz w:val="20"/>
          <w:szCs w:val="20"/>
        </w:rPr>
        <w:t>(</w:t>
      </w:r>
      <w:proofErr w:type="gramEnd"/>
      <w:r w:rsidR="00FB2F80" w:rsidRPr="00E91C44">
        <w:rPr>
          <w:rFonts w:eastAsia="Calibri"/>
          <w:b/>
          <w:bCs/>
          <w:i/>
          <w:iCs/>
          <w:sz w:val="20"/>
          <w:szCs w:val="20"/>
        </w:rPr>
        <w:t>Indiquer le département, l'institution, et le pays.)</w:t>
      </w:r>
    </w:p>
    <w:p w14:paraId="3CE1C372" w14:textId="2F7B90B0" w:rsidR="00CA644D" w:rsidRPr="00E91C44" w:rsidRDefault="00CA644D" w:rsidP="00CA644D">
      <w:pPr>
        <w:spacing w:after="0"/>
        <w:ind w:left="432" w:hanging="360"/>
        <w:jc w:val="center"/>
        <w:rPr>
          <w:rFonts w:eastAsia="Calibri"/>
          <w:i/>
          <w:iCs/>
          <w:sz w:val="20"/>
          <w:szCs w:val="20"/>
        </w:rPr>
      </w:pPr>
      <w:r w:rsidRPr="00E91C44">
        <w:rPr>
          <w:rFonts w:eastAsia="Calibri"/>
          <w:i/>
          <w:iCs/>
          <w:sz w:val="20"/>
          <w:szCs w:val="20"/>
        </w:rPr>
        <w:t>4</w:t>
      </w:r>
      <w:r w:rsidRPr="00E91C44">
        <w:rPr>
          <w:rFonts w:eastAsia="Calibri"/>
          <w:i/>
          <w:iCs/>
          <w:sz w:val="20"/>
          <w:szCs w:val="20"/>
          <w:vertAlign w:val="superscript"/>
        </w:rPr>
        <w:t>eme</w:t>
      </w:r>
      <w:r w:rsidRPr="00E91C44">
        <w:rPr>
          <w:rFonts w:eastAsia="Calibri"/>
          <w:i/>
          <w:iCs/>
          <w:sz w:val="20"/>
          <w:szCs w:val="20"/>
        </w:rPr>
        <w:t xml:space="preserve">1 er Auteur </w:t>
      </w:r>
      <w:r w:rsidR="00FB2F80" w:rsidRPr="00E91C44">
        <w:rPr>
          <w:rFonts w:eastAsia="Calibri"/>
          <w:i/>
          <w:iCs/>
          <w:sz w:val="20"/>
          <w:szCs w:val="20"/>
        </w:rPr>
        <w:t>(Prénom suivi du nom de famille (en minuscules sauf la première lettre).)</w:t>
      </w:r>
    </w:p>
    <w:p w14:paraId="7F0D73D0" w14:textId="7A7FBECA" w:rsidR="00CA644D" w:rsidRPr="00E91C44" w:rsidRDefault="00CA644D" w:rsidP="00CA644D">
      <w:pPr>
        <w:spacing w:after="0"/>
        <w:ind w:left="432" w:hanging="360"/>
        <w:jc w:val="center"/>
        <w:rPr>
          <w:rFonts w:eastAsia="Calibri"/>
          <w:b/>
          <w:bCs/>
          <w:i/>
          <w:iCs/>
          <w:sz w:val="20"/>
          <w:szCs w:val="20"/>
        </w:rPr>
      </w:pPr>
      <w:proofErr w:type="gramStart"/>
      <w:r w:rsidRPr="00E91C44">
        <w:rPr>
          <w:rFonts w:eastAsia="Calibri"/>
          <w:b/>
          <w:bCs/>
          <w:i/>
          <w:iCs/>
          <w:sz w:val="20"/>
          <w:szCs w:val="20"/>
        </w:rPr>
        <w:t>Affiliation</w:t>
      </w:r>
      <w:r w:rsidR="00FB2F80" w:rsidRPr="00E91C44">
        <w:rPr>
          <w:rFonts w:eastAsia="Calibri"/>
          <w:b/>
          <w:bCs/>
          <w:i/>
          <w:iCs/>
          <w:sz w:val="20"/>
          <w:szCs w:val="20"/>
        </w:rPr>
        <w:t>(</w:t>
      </w:r>
      <w:proofErr w:type="gramEnd"/>
      <w:r w:rsidR="00FB2F80" w:rsidRPr="00E91C44">
        <w:rPr>
          <w:rFonts w:eastAsia="Calibri"/>
          <w:b/>
          <w:bCs/>
          <w:i/>
          <w:iCs/>
          <w:sz w:val="20"/>
          <w:szCs w:val="20"/>
        </w:rPr>
        <w:t>Indiquer le département, l'institution, et le pays.)</w:t>
      </w:r>
    </w:p>
    <w:p w14:paraId="29EABF96" w14:textId="70D1F09D" w:rsidR="00CA644D" w:rsidRPr="00E91C44" w:rsidRDefault="00CA644D" w:rsidP="00CA644D">
      <w:pPr>
        <w:spacing w:after="0"/>
        <w:ind w:left="432" w:hanging="360"/>
        <w:jc w:val="center"/>
        <w:rPr>
          <w:rFonts w:eastAsia="Calibri"/>
          <w:i/>
          <w:iCs/>
          <w:color w:val="FF0000"/>
          <w:szCs w:val="18"/>
        </w:rPr>
      </w:pPr>
      <w:r w:rsidRPr="00E91C44">
        <w:rPr>
          <w:rFonts w:eastAsia="Calibri"/>
          <w:i/>
          <w:iCs/>
          <w:color w:val="FF0000"/>
          <w:szCs w:val="18"/>
        </w:rPr>
        <w:t>ETC</w:t>
      </w:r>
    </w:p>
    <w:p w14:paraId="4220E9C6" w14:textId="123DEDA9" w:rsidR="005B1A9E" w:rsidRPr="00E91C44" w:rsidRDefault="005B1A9E" w:rsidP="0098052D">
      <w:pPr>
        <w:keepNext/>
        <w:keepLines/>
        <w:spacing w:before="240"/>
        <w:jc w:val="center"/>
        <w:outlineLvl w:val="0"/>
        <w:rPr>
          <w:rFonts w:eastAsia="Calibri"/>
          <w:b/>
          <w:caps/>
          <w:color w:val="000000"/>
          <w:sz w:val="24"/>
        </w:rPr>
      </w:pPr>
      <w:r w:rsidRPr="00E91C44">
        <w:rPr>
          <w:rFonts w:eastAsia="Times New Roman"/>
          <w:b/>
          <w:caps/>
          <w:color w:val="000000"/>
          <w:sz w:val="24"/>
        </w:rPr>
        <w:t>RESUME</w:t>
      </w:r>
    </w:p>
    <w:p w14:paraId="10186CBA" w14:textId="3CFCF330" w:rsidR="00404DF2" w:rsidRPr="00E91C44" w:rsidRDefault="006C7A8D" w:rsidP="00F92ADA">
      <w:pPr>
        <w:kinsoku w:val="0"/>
        <w:overflowPunct w:val="0"/>
        <w:spacing w:line="240" w:lineRule="exact"/>
        <w:ind w:left="360" w:right="418"/>
        <w:rPr>
          <w:rFonts w:eastAsia="Times New Roman"/>
          <w:i/>
          <w:iCs/>
          <w:w w:val="105"/>
          <w:szCs w:val="18"/>
        </w:rPr>
      </w:pPr>
      <w:r w:rsidRPr="00E91C44">
        <w:rPr>
          <w:rFonts w:eastAsia="Times New Roman"/>
          <w:i/>
          <w:iCs/>
          <w:w w:val="105"/>
          <w:szCs w:val="18"/>
        </w:rPr>
        <w:t xml:space="preserve">Le résumé est une section essentielle de tout article scientifique, car il offre une vue d’ensemble concise de l’étude. Il doit être rédigé de manière claire et précise, en respectant une longueur maximale de 250 mots. Le résumé doit inclure les éléments suivants : Contexte et objectifs : expliquer brièvement le contexte de la recherche et les questions ou problèmes abordés. Méthodes : décrire succinctement la méthodologie utilisée, y compris le type d’étude, les outils d’analyse et les procédures. Résultats principaux : présenter les résultats les plus significatifs de l’étude, en mettant en avant les données clés. Conclusions : résumer les implications des résultats et leurs applications potentielles. Le résumé doit être autonome, c’est-à-dire qu’il doit pouvoir être compris sans avoir besoin de lire l’article en entier. Il doit également éviter les abréviations non standard et les termes techniques complexes, sauf s’ils sont absolument </w:t>
      </w:r>
      <w:proofErr w:type="gramStart"/>
      <w:r w:rsidRPr="00E91C44">
        <w:rPr>
          <w:rFonts w:eastAsia="Times New Roman"/>
          <w:i/>
          <w:iCs/>
          <w:w w:val="105"/>
          <w:szCs w:val="18"/>
        </w:rPr>
        <w:t>nécessaires.</w:t>
      </w:r>
      <w:r w:rsidR="007A0D08" w:rsidRPr="00E91C44">
        <w:rPr>
          <w:rFonts w:eastAsia="Times New Roman"/>
          <w:i/>
          <w:iCs/>
          <w:color w:val="FF0000"/>
          <w:w w:val="105"/>
          <w:szCs w:val="18"/>
        </w:rPr>
        <w:t>(</w:t>
      </w:r>
      <w:proofErr w:type="gramEnd"/>
      <w:r w:rsidR="00FB2F80" w:rsidRPr="00E91C44">
        <w:rPr>
          <w:rFonts w:eastAsia="Times New Roman"/>
          <w:i/>
          <w:iCs/>
          <w:color w:val="FF0000"/>
          <w:w w:val="105"/>
          <w:szCs w:val="18"/>
        </w:rPr>
        <w:t>Maximum 250 mots</w:t>
      </w:r>
      <w:r w:rsidR="007A0D08" w:rsidRPr="00E91C44">
        <w:rPr>
          <w:rFonts w:eastAsia="Times New Roman"/>
          <w:i/>
          <w:iCs/>
          <w:color w:val="FF0000"/>
          <w:w w:val="105"/>
          <w:szCs w:val="18"/>
        </w:rPr>
        <w:t>)</w:t>
      </w:r>
    </w:p>
    <w:p w14:paraId="5F86D47A" w14:textId="5F519D8D" w:rsidR="005B1A9E" w:rsidRPr="00E91C44" w:rsidRDefault="005B1A9E" w:rsidP="0098052D">
      <w:pPr>
        <w:kinsoku w:val="0"/>
        <w:overflowPunct w:val="0"/>
        <w:spacing w:line="240" w:lineRule="exact"/>
        <w:ind w:left="360" w:right="418"/>
        <w:jc w:val="left"/>
        <w:rPr>
          <w:rFonts w:eastAsia="Times New Roman"/>
          <w:w w:val="105"/>
          <w:szCs w:val="18"/>
        </w:rPr>
      </w:pPr>
      <w:r w:rsidRPr="00E91C44">
        <w:rPr>
          <w:rFonts w:eastAsia="Times New Roman"/>
          <w:b/>
          <w:bCs/>
          <w:w w:val="105"/>
          <w:szCs w:val="18"/>
        </w:rPr>
        <w:t>Mots-clés :</w:t>
      </w:r>
      <w:r w:rsidRPr="00E91C44">
        <w:rPr>
          <w:rFonts w:eastAsia="Times New Roman"/>
          <w:w w:val="105"/>
          <w:szCs w:val="18"/>
        </w:rPr>
        <w:t xml:space="preserve"> Obésité ; Santé métabolique ; Épidémiologie ; Diabète de type 2 ; Interventions</w:t>
      </w:r>
      <w:r w:rsidR="00EA72AB" w:rsidRPr="00E91C44">
        <w:rPr>
          <w:rFonts w:eastAsia="Times New Roman"/>
          <w:w w:val="105"/>
          <w:szCs w:val="18"/>
        </w:rPr>
        <w:t>.</w:t>
      </w:r>
      <w:r w:rsidRPr="00E91C44">
        <w:rPr>
          <w:rFonts w:eastAsia="Times New Roman"/>
          <w:w w:val="105"/>
          <w:szCs w:val="18"/>
        </w:rPr>
        <w:t xml:space="preserve"> </w:t>
      </w:r>
      <w:r w:rsidR="00EA72AB" w:rsidRPr="00E91C44">
        <w:rPr>
          <w:color w:val="FF0000"/>
        </w:rPr>
        <w:t>(</w:t>
      </w:r>
      <w:r w:rsidR="00EA72AB" w:rsidRPr="00E91C44">
        <w:rPr>
          <w:rFonts w:eastAsia="Times New Roman"/>
          <w:color w:val="FF0000"/>
          <w:w w:val="105"/>
          <w:szCs w:val="18"/>
        </w:rPr>
        <w:t>4 à 6 mots-clés pour catégoriser l’article et de faciliter son indexation dans les bases de données scientifiques.)</w:t>
      </w:r>
    </w:p>
    <w:tbl>
      <w:tblPr>
        <w:tblStyle w:val="TableGrid"/>
        <w:tblW w:w="0" w:type="auto"/>
        <w:tblBorders>
          <w:top w:val="single" w:sz="4" w:space="0" w:color="3E3E3A"/>
          <w:left w:val="none" w:sz="0" w:space="0" w:color="auto"/>
          <w:bottom w:val="single" w:sz="4" w:space="0" w:color="3E3E3A"/>
          <w:right w:val="none" w:sz="0" w:space="0" w:color="auto"/>
          <w:insideH w:val="none" w:sz="0" w:space="0" w:color="auto"/>
          <w:insideV w:val="none" w:sz="0" w:space="0" w:color="auto"/>
        </w:tblBorders>
        <w:tblLook w:val="04A0" w:firstRow="1" w:lastRow="0" w:firstColumn="1" w:lastColumn="0" w:noHBand="0" w:noVBand="1"/>
      </w:tblPr>
      <w:tblGrid>
        <w:gridCol w:w="9355"/>
      </w:tblGrid>
      <w:tr w:rsidR="005B1A9E" w:rsidRPr="00E91C44" w14:paraId="614EB8A3" w14:textId="77777777" w:rsidTr="00E45188">
        <w:tc>
          <w:tcPr>
            <w:tcW w:w="9413" w:type="dxa"/>
            <w:tcBorders>
              <w:top w:val="single" w:sz="4" w:space="0" w:color="1D1B11"/>
              <w:left w:val="single" w:sz="4" w:space="0" w:color="1D1B11"/>
              <w:bottom w:val="nil"/>
            </w:tcBorders>
          </w:tcPr>
          <w:p w14:paraId="0887EAFE" w14:textId="71A62212" w:rsidR="005B1A9E" w:rsidRPr="00E91C44" w:rsidRDefault="005B1A9E" w:rsidP="00E45188">
            <w:pPr>
              <w:kinsoku w:val="0"/>
              <w:overflowPunct w:val="0"/>
              <w:spacing w:before="100" w:beforeAutospacing="1" w:after="100" w:afterAutospacing="1"/>
              <w:jc w:val="left"/>
              <w:rPr>
                <w:rFonts w:eastAsia="Calibri"/>
                <w:noProof/>
                <w:color w:val="000000"/>
                <w:szCs w:val="18"/>
              </w:rPr>
            </w:pPr>
            <w:r w:rsidRPr="00E91C44">
              <w:rPr>
                <w:b/>
                <w:bCs/>
                <w:color w:val="000000"/>
                <w:w w:val="105"/>
                <w:sz w:val="16"/>
                <w:szCs w:val="16"/>
              </w:rPr>
              <w:t xml:space="preserve">Soumis le : </w:t>
            </w:r>
            <w:r w:rsidRPr="00E91C44">
              <w:rPr>
                <w:b/>
                <w:bCs/>
                <w:color w:val="00B050"/>
                <w:w w:val="105"/>
                <w:sz w:val="16"/>
                <w:szCs w:val="16"/>
              </w:rPr>
              <w:t>2</w:t>
            </w:r>
            <w:r w:rsidR="003D683D" w:rsidRPr="00E91C44">
              <w:rPr>
                <w:b/>
                <w:bCs/>
                <w:color w:val="00B050"/>
                <w:w w:val="105"/>
                <w:sz w:val="16"/>
                <w:szCs w:val="16"/>
              </w:rPr>
              <w:t>7</w:t>
            </w:r>
            <w:r w:rsidRPr="00E91C44">
              <w:rPr>
                <w:b/>
                <w:bCs/>
                <w:color w:val="00B050"/>
                <w:w w:val="105"/>
                <w:sz w:val="16"/>
                <w:szCs w:val="16"/>
              </w:rPr>
              <w:t xml:space="preserve"> novembre, 2024</w:t>
            </w:r>
            <w:r w:rsidRPr="00E91C44">
              <w:rPr>
                <w:b/>
                <w:bCs/>
                <w:color w:val="000000"/>
                <w:w w:val="105"/>
                <w:sz w:val="16"/>
                <w:szCs w:val="16"/>
              </w:rPr>
              <w:br/>
              <w:t xml:space="preserve">Publié le : </w:t>
            </w:r>
            <w:r w:rsidRPr="00E91C44">
              <w:rPr>
                <w:b/>
                <w:bCs/>
                <w:color w:val="FF0000"/>
                <w:w w:val="105"/>
                <w:sz w:val="16"/>
                <w:szCs w:val="16"/>
              </w:rPr>
              <w:t xml:space="preserve"> </w:t>
            </w:r>
            <w:r w:rsidR="00EA72AB" w:rsidRPr="00E91C44">
              <w:rPr>
                <w:b/>
                <w:bCs/>
                <w:color w:val="FF0000"/>
                <w:w w:val="105"/>
                <w:sz w:val="16"/>
                <w:szCs w:val="16"/>
              </w:rPr>
              <w:t>15 Mois</w:t>
            </w:r>
            <w:r w:rsidRPr="00E91C44">
              <w:rPr>
                <w:b/>
                <w:bCs/>
                <w:color w:val="FF0000"/>
                <w:w w:val="105"/>
                <w:sz w:val="16"/>
                <w:szCs w:val="16"/>
              </w:rPr>
              <w:t xml:space="preserve">, 2025 </w:t>
            </w:r>
            <w:r w:rsidRPr="00E91C44">
              <w:rPr>
                <w:b/>
                <w:bCs/>
                <w:color w:val="000000"/>
                <w:w w:val="105"/>
                <w:sz w:val="16"/>
                <w:szCs w:val="16"/>
              </w:rPr>
              <w:br/>
              <w:t>Auteur correspondant :</w:t>
            </w:r>
            <w:r w:rsidRPr="00E91C44">
              <w:rPr>
                <w:b/>
                <w:bCs/>
                <w:sz w:val="16"/>
                <w:szCs w:val="16"/>
              </w:rPr>
              <w:t xml:space="preserve"> </w:t>
            </w:r>
            <w:r w:rsidR="00EA72AB" w:rsidRPr="00E91C44">
              <w:rPr>
                <w:b/>
                <w:bCs/>
                <w:color w:val="00B050"/>
                <w:sz w:val="16"/>
                <w:szCs w:val="16"/>
              </w:rPr>
              <w:t>Auteur (Prénom suivi du nom de famille (en minuscules sauf la première lettre)</w:t>
            </w:r>
            <w:r w:rsidRPr="00E91C44">
              <w:rPr>
                <w:b/>
                <w:bCs/>
                <w:color w:val="000000"/>
                <w:w w:val="105"/>
                <w:sz w:val="16"/>
                <w:szCs w:val="16"/>
              </w:rPr>
              <w:br/>
            </w:r>
            <w:r w:rsidR="00EA72AB" w:rsidRPr="00E91C44">
              <w:rPr>
                <w:b/>
                <w:bCs/>
                <w:color w:val="000000"/>
                <w:w w:val="105"/>
                <w:sz w:val="16"/>
                <w:szCs w:val="16"/>
              </w:rPr>
              <w:t>Adresse électronique </w:t>
            </w:r>
            <w:r w:rsidR="00EA72AB" w:rsidRPr="00E91C44">
              <w:rPr>
                <w:rFonts w:eastAsia="Calibri"/>
                <w:b/>
                <w:bCs/>
                <w:color w:val="76923C" w:themeColor="accent3" w:themeShade="BF"/>
                <w:sz w:val="16"/>
                <w:szCs w:val="16"/>
              </w:rPr>
              <w:t>: adresse</w:t>
            </w:r>
            <w:r w:rsidRPr="00E91C44">
              <w:rPr>
                <w:rFonts w:eastAsia="Calibri"/>
                <w:b/>
                <w:bCs/>
                <w:color w:val="76923C" w:themeColor="accent3" w:themeShade="BF"/>
                <w:sz w:val="16"/>
                <w:szCs w:val="16"/>
              </w:rPr>
              <w:t>@</w:t>
            </w:r>
            <w:r w:rsidR="00EA72AB" w:rsidRPr="00E91C44">
              <w:rPr>
                <w:rFonts w:eastAsia="Calibri"/>
                <w:b/>
                <w:bCs/>
                <w:color w:val="76923C" w:themeColor="accent3" w:themeShade="BF"/>
                <w:sz w:val="16"/>
                <w:szCs w:val="16"/>
              </w:rPr>
              <w:t>....</w:t>
            </w:r>
            <w:r w:rsidRPr="00E91C44">
              <w:rPr>
                <w:rFonts w:eastAsia="Calibri"/>
                <w:b/>
                <w:bCs/>
                <w:color w:val="76923C" w:themeColor="accent3" w:themeShade="BF"/>
                <w:sz w:val="16"/>
                <w:szCs w:val="16"/>
              </w:rPr>
              <w:t xml:space="preserve">    </w:t>
            </w:r>
            <w:r w:rsidR="002F11F0">
              <w:rPr>
                <w:rFonts w:eastAsia="Calibri"/>
                <w:b/>
                <w:bCs/>
                <w:color w:val="76923C" w:themeColor="accent3" w:themeShade="BF"/>
                <w:sz w:val="16"/>
                <w:szCs w:val="16"/>
              </w:rPr>
              <w:t>ORCD : ???(Si existant)</w:t>
            </w:r>
            <w:r w:rsidRPr="00E91C44">
              <w:rPr>
                <w:rFonts w:eastAsia="Calibri"/>
                <w:b/>
                <w:bCs/>
                <w:color w:val="76923C" w:themeColor="accent3" w:themeShade="BF"/>
                <w:sz w:val="16"/>
                <w:szCs w:val="16"/>
              </w:rPr>
              <w:br/>
            </w:r>
            <w:r w:rsidRPr="00E91C44">
              <w:rPr>
                <w:b/>
                <w:bCs/>
                <w:color w:val="000000"/>
                <w:w w:val="105"/>
                <w:sz w:val="16"/>
                <w:szCs w:val="16"/>
              </w:rPr>
              <w:t>Ce travail est disponible sous la licence</w:t>
            </w:r>
            <w:r w:rsidRPr="00E91C44">
              <w:rPr>
                <w:b/>
                <w:bCs/>
                <w:color w:val="000000"/>
                <w:w w:val="105"/>
                <w:sz w:val="16"/>
                <w:szCs w:val="16"/>
              </w:rPr>
              <w:br/>
            </w:r>
            <w:hyperlink r:id="rId8" w:history="1">
              <w:r w:rsidRPr="00E91C44">
                <w:rPr>
                  <w:b/>
                  <w:bCs/>
                  <w:color w:val="000000"/>
                  <w:w w:val="105"/>
                  <w:sz w:val="16"/>
                  <w:szCs w:val="16"/>
                </w:rPr>
                <w:t>Creative Commons Attribution 4.0 International</w:t>
              </w:r>
            </w:hyperlink>
            <w:r w:rsidRPr="00E91C44">
              <w:rPr>
                <w:b/>
                <w:bCs/>
                <w:color w:val="000000"/>
                <w:w w:val="105"/>
                <w:sz w:val="16"/>
                <w:szCs w:val="16"/>
              </w:rPr>
              <w:t>.</w:t>
            </w:r>
            <w:r w:rsidRPr="00E91C44">
              <w:rPr>
                <w:color w:val="000000"/>
                <w:w w:val="105"/>
                <w:szCs w:val="18"/>
              </w:rPr>
              <w:br/>
            </w:r>
            <w:r w:rsidRPr="00E91C44">
              <w:rPr>
                <w:rFonts w:eastAsia="Calibri"/>
                <w:noProof/>
                <w:color w:val="000000"/>
                <w:szCs w:val="18"/>
              </w:rPr>
              <w:t xml:space="preserve"> </w:t>
            </w:r>
            <w:r w:rsidRPr="00E91C44">
              <w:rPr>
                <w:rFonts w:eastAsia="Calibri"/>
                <w:noProof/>
                <w:color w:val="000000"/>
                <w:szCs w:val="18"/>
              </w:rPr>
              <w:drawing>
                <wp:inline distT="0" distB="0" distL="0" distR="0" wp14:anchorId="034A44DF" wp14:editId="5340C6DF">
                  <wp:extent cx="499607" cy="198120"/>
                  <wp:effectExtent l="0" t="0" r="0" b="0"/>
                  <wp:docPr id="960373565"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373565" name="Picture 1">
                            <a:hlinkClick r:id="rId8"/>
                          </pic:cNvPr>
                          <pic:cNvPicPr/>
                        </pic:nvPicPr>
                        <pic:blipFill>
                          <a:blip r:embed="rId9"/>
                          <a:stretch>
                            <a:fillRect/>
                          </a:stretch>
                        </pic:blipFill>
                        <pic:spPr>
                          <a:xfrm>
                            <a:off x="0" y="0"/>
                            <a:ext cx="512747" cy="203331"/>
                          </a:xfrm>
                          <a:prstGeom prst="rect">
                            <a:avLst/>
                          </a:prstGeom>
                        </pic:spPr>
                      </pic:pic>
                    </a:graphicData>
                  </a:graphic>
                </wp:inline>
              </w:drawing>
            </w:r>
          </w:p>
        </w:tc>
      </w:tr>
    </w:tbl>
    <w:p w14:paraId="429BECF5" w14:textId="023DD532" w:rsidR="003342F6" w:rsidRPr="00E91C44" w:rsidRDefault="006C7A8D" w:rsidP="006C7A8D">
      <w:pPr>
        <w:pStyle w:val="Heading1"/>
      </w:pPr>
      <w:bookmarkStart w:id="0" w:name="OLE_LINK11"/>
      <w:r w:rsidRPr="00E91C44">
        <w:t xml:space="preserve">INTRODUCTION </w:t>
      </w:r>
      <w:r w:rsidRPr="00E91C44">
        <w:br/>
        <w:t>(</w:t>
      </w:r>
      <w:r w:rsidR="00892BD4" w:rsidRPr="00E91C44">
        <w:t>TITRES DE NIVEAU 1 EN GRAS ET EN MAJUSCULES</w:t>
      </w:r>
      <w:r w:rsidRPr="00E91C44">
        <w:t>, TAILLE 12, TIMES NEW ROMAN, ESPACEMENT DE 12 AVANT ET 12 APRES</w:t>
      </w:r>
      <w:r w:rsidR="00892BD4" w:rsidRPr="00E91C44">
        <w:t>, POSITION CENTRE</w:t>
      </w:r>
      <w:r w:rsidRPr="00E91C44">
        <w:t>)</w:t>
      </w:r>
    </w:p>
    <w:bookmarkEnd w:id="0"/>
    <w:p w14:paraId="47A160AA" w14:textId="0418CF41" w:rsidR="00EF29FD" w:rsidRPr="00EF29FD" w:rsidRDefault="00EF29FD" w:rsidP="00EF29FD">
      <w:r w:rsidRPr="00EF29FD">
        <w:t xml:space="preserve">La recherche scientifique repose sur des méthodologies rigoureuses et des présentations standardisées permettant une diffusion efficace des </w:t>
      </w:r>
      <w:r w:rsidR="002F11F0" w:rsidRPr="00EF29FD">
        <w:t>connaissances.</w:t>
      </w:r>
      <w:r w:rsidRPr="00EF29FD">
        <w:t xml:space="preserve"> Cet article fournit un exemple détaillé du format que les auteurs doivent suivre lors de la soumission à notre revue interdisciplinaire. L'objectif est de garantir une présentation homogène, facilitant l’évaluation et la lecture.</w:t>
      </w:r>
    </w:p>
    <w:p w14:paraId="15062284" w14:textId="77777777" w:rsidR="00EF29FD" w:rsidRPr="00EF29FD" w:rsidRDefault="00EF29FD" w:rsidP="00EF29FD">
      <w:r w:rsidRPr="00EF29FD">
        <w:t>La rigueur dans la présentation des articles permet une meilleure compréhension et assure une validation scientifique efficace. Ainsi, les auteurs doivent respecter les normes de mise en page, de citations et d'illustrations pour que leur travail soit accessible et pertinent dans les différents domaines couverts par la revue.</w:t>
      </w:r>
    </w:p>
    <w:p w14:paraId="1DAB0579" w14:textId="77777777" w:rsidR="00EF29FD" w:rsidRDefault="00EF29FD" w:rsidP="00892BD4"/>
    <w:p w14:paraId="51C7236B" w14:textId="77777777" w:rsidR="00EF29FD" w:rsidRDefault="00EF29FD" w:rsidP="00892BD4"/>
    <w:p w14:paraId="165DC18A" w14:textId="77777777" w:rsidR="00EF29FD" w:rsidRDefault="00EF29FD" w:rsidP="00892BD4"/>
    <w:p w14:paraId="67111B78" w14:textId="419307FA" w:rsidR="00892BD4" w:rsidRDefault="00892BD4" w:rsidP="00892BD4">
      <w:proofErr w:type="gramStart"/>
      <w:r w:rsidRPr="00892BD4">
        <w:t>recherche</w:t>
      </w:r>
      <w:proofErr w:type="gramEnd"/>
      <w:r w:rsidRPr="00892BD4">
        <w:t xml:space="preserve"> scientifique repose sur des méthodologies rigoureuses et des présentations standardisées permettant une diffusion efficace des connaissances. Cet article fournit un exemple détaillé du format que les auteurs doivent suivre lors de la soumission à notre revue interdisciplinaire. L'objectif est de garantir une présentation homogène, facilitant l’évaluation et la lecture.</w:t>
      </w:r>
    </w:p>
    <w:p w14:paraId="7EB05AA5" w14:textId="0A1FD7A8" w:rsidR="002F11F0" w:rsidRPr="00892BD4" w:rsidRDefault="002F11F0" w:rsidP="00892BD4">
      <w:pPr>
        <w:rPr>
          <w:lang w:val="en-US"/>
        </w:rPr>
      </w:pPr>
      <w:r w:rsidRPr="002F11F0">
        <w:rPr>
          <w:lang w:val="en-US"/>
        </w:rPr>
        <w:t>Follow chapter 2 for all n</w:t>
      </w:r>
      <w:r>
        <w:rPr>
          <w:lang w:val="en-US"/>
        </w:rPr>
        <w:t xml:space="preserve">umbering </w:t>
      </w:r>
    </w:p>
    <w:p w14:paraId="1514EF24" w14:textId="5E3FE643" w:rsidR="00892BD4" w:rsidRPr="00E91C44" w:rsidRDefault="00892BD4" w:rsidP="00E91C44">
      <w:pPr>
        <w:pStyle w:val="Heading1"/>
      </w:pPr>
      <w:r w:rsidRPr="00E91C44">
        <w:t xml:space="preserve">REVUE DE LA </w:t>
      </w:r>
      <w:r w:rsidR="00F92ADA" w:rsidRPr="00E91C44">
        <w:t>LITTÉRATURE</w:t>
      </w:r>
      <w:r w:rsidR="00F92ADA">
        <w:t xml:space="preserve"> </w:t>
      </w:r>
      <w:r w:rsidR="00F92ADA" w:rsidRPr="00F92ADA">
        <w:rPr>
          <w:highlight w:val="yellow"/>
        </w:rPr>
        <w:t>[première ti</w:t>
      </w:r>
      <w:r w:rsidR="00F92ADA">
        <w:rPr>
          <w:highlight w:val="yellow"/>
        </w:rPr>
        <w:t>t</w:t>
      </w:r>
      <w:r w:rsidR="00F92ADA" w:rsidRPr="00F92ADA">
        <w:rPr>
          <w:highlight w:val="yellow"/>
        </w:rPr>
        <w:t>re]</w:t>
      </w:r>
    </w:p>
    <w:p w14:paraId="5F26FBBD" w14:textId="4323CDDE" w:rsidR="00892BD4" w:rsidRPr="00892BD4" w:rsidRDefault="002A7458" w:rsidP="00892BD4">
      <w:pPr>
        <w:rPr>
          <w:color w:val="000000" w:themeColor="text1"/>
        </w:rPr>
      </w:pPr>
      <w:r w:rsidRPr="00AB3067">
        <w:rPr>
          <w:color w:val="000000" w:themeColor="text1"/>
        </w:rPr>
        <w:t>Chaque affirmation, déclaration, chiffre, etc., doit être suivi en fin de phrase ou de paragraphe de sa source, sauf s'il provient de l'auteur.</w:t>
      </w:r>
      <w:r w:rsidR="00AB3067" w:rsidRPr="00AB3067">
        <w:rPr>
          <w:color w:val="000000" w:themeColor="text1"/>
        </w:rPr>
        <w:t xml:space="preserve"> </w:t>
      </w:r>
      <w:r w:rsidR="00AB3067" w:rsidRPr="00892BD4">
        <w:rPr>
          <w:color w:val="000000" w:themeColor="text1"/>
        </w:rPr>
        <w:t>(Martin et Dupont 2019).</w:t>
      </w:r>
    </w:p>
    <w:p w14:paraId="75945C52" w14:textId="7827E4E7" w:rsidR="00892BD4" w:rsidRPr="00E91C44" w:rsidRDefault="00E91C44" w:rsidP="00E91C44">
      <w:pPr>
        <w:pStyle w:val="Heading2"/>
      </w:pPr>
      <w:r w:rsidRPr="00E91C44">
        <w:t>Évolution des concepts</w:t>
      </w:r>
      <w:r w:rsidR="00F92ADA">
        <w:t xml:space="preserve"> </w:t>
      </w:r>
      <w:r w:rsidR="00F92ADA" w:rsidRPr="00F92ADA">
        <w:rPr>
          <w:highlight w:val="yellow"/>
        </w:rPr>
        <w:t>(deuxième titre)</w:t>
      </w:r>
    </w:p>
    <w:p w14:paraId="57A6ADC0" w14:textId="59D5FCB0" w:rsidR="00892BD4" w:rsidRPr="00892BD4" w:rsidRDefault="00892BD4" w:rsidP="00892BD4">
      <w:r w:rsidRPr="00892BD4">
        <w:t xml:space="preserve">L’évolution des concepts liés à la recherche et à l’innovation a permis de mieux comprendre l’interaction entre les différents secteurs économiques. Les avancées en intelligence artificielle et en automatisation, par exemple, ont redéfini la structure organisationnelle des entreprises et le marché de </w:t>
      </w:r>
      <w:r w:rsidR="002F11F0" w:rsidRPr="00892BD4">
        <w:t xml:space="preserve">l’emploi. </w:t>
      </w:r>
      <w:r w:rsidR="002F11F0" w:rsidRPr="002F11F0">
        <w:rPr>
          <w:highlight w:val="yellow"/>
        </w:rPr>
        <w:t>[Format du texte]</w:t>
      </w:r>
    </w:p>
    <w:p w14:paraId="3064713F" w14:textId="14CBAF09" w:rsidR="00892BD4" w:rsidRPr="00E91C44" w:rsidRDefault="00892BD4" w:rsidP="00F92ADA">
      <w:pPr>
        <w:pStyle w:val="Heading3"/>
      </w:pPr>
      <w:r w:rsidRPr="00E91C44">
        <w:t xml:space="preserve"> Définition des concepts</w:t>
      </w:r>
      <w:r w:rsidR="00F92ADA">
        <w:t xml:space="preserve"> </w:t>
      </w:r>
      <w:r w:rsidR="00F92ADA" w:rsidRPr="00F92ADA">
        <w:rPr>
          <w:highlight w:val="yellow"/>
        </w:rPr>
        <w:t>(troisième titre)</w:t>
      </w:r>
    </w:p>
    <w:p w14:paraId="18595734" w14:textId="77777777" w:rsidR="00892BD4" w:rsidRPr="00892BD4" w:rsidRDefault="00892BD4" w:rsidP="00892BD4">
      <w:r w:rsidRPr="00892BD4">
        <w:t>L’innovation technologique se définit par l’introduction de nouveaux procédés, produits ou services visant à améliorer l'efficacité et la productivité.</w:t>
      </w:r>
    </w:p>
    <w:p w14:paraId="36732D26" w14:textId="4312DEFF" w:rsidR="00892BD4" w:rsidRPr="00E91C44" w:rsidRDefault="00892BD4" w:rsidP="00F92ADA">
      <w:pPr>
        <w:pStyle w:val="Heading4"/>
        <w:spacing w:before="120" w:after="120"/>
        <w:rPr>
          <w:color w:val="000000" w:themeColor="text1"/>
        </w:rPr>
      </w:pPr>
      <w:r w:rsidRPr="00E91C44">
        <w:rPr>
          <w:color w:val="000000" w:themeColor="text1"/>
        </w:rPr>
        <w:t>2.1.1.1 Premiers modèles théoriques</w:t>
      </w:r>
      <w:r w:rsidR="00F92ADA">
        <w:rPr>
          <w:color w:val="000000" w:themeColor="text1"/>
        </w:rPr>
        <w:t xml:space="preserve"> </w:t>
      </w:r>
      <w:r w:rsidR="00F92ADA" w:rsidRPr="00F92ADA">
        <w:rPr>
          <w:color w:val="000000" w:themeColor="text1"/>
          <w:highlight w:val="yellow"/>
        </w:rPr>
        <w:t>(quatrième titre)</w:t>
      </w:r>
    </w:p>
    <w:p w14:paraId="7B97DAAD" w14:textId="77777777" w:rsidR="00892BD4" w:rsidRDefault="00892BD4" w:rsidP="00892BD4">
      <w:r w:rsidRPr="00892BD4">
        <w:t>Les premiers modèles d’analyse de l’innovation étaient principalement linéaires, mettant en avant un processus simple d'idéation, de développement et de commercialisation.</w:t>
      </w:r>
    </w:p>
    <w:p w14:paraId="30B45997" w14:textId="44ED2330" w:rsidR="00F92ADA" w:rsidRDefault="00F92ADA" w:rsidP="00892BD4">
      <w:r w:rsidRPr="00F92ADA">
        <w:rPr>
          <w:highlight w:val="yellow"/>
        </w:rPr>
        <w:t>Voice comment doivent êtres les puces :</w:t>
      </w:r>
    </w:p>
    <w:p w14:paraId="1FA3C7C1" w14:textId="586BBDEE" w:rsidR="00F92ADA" w:rsidRDefault="00F92ADA" w:rsidP="00F92ADA">
      <w:pPr>
        <w:pStyle w:val="ListParagraph"/>
        <w:numPr>
          <w:ilvl w:val="0"/>
          <w:numId w:val="28"/>
        </w:numPr>
      </w:pPr>
      <w:r>
        <w:t>Puces 1</w:t>
      </w:r>
    </w:p>
    <w:p w14:paraId="1FE59AB7" w14:textId="386236F7" w:rsidR="00F92ADA" w:rsidRDefault="00F92ADA" w:rsidP="00F92ADA">
      <w:pPr>
        <w:pStyle w:val="ListParagraph"/>
        <w:numPr>
          <w:ilvl w:val="0"/>
          <w:numId w:val="28"/>
        </w:numPr>
      </w:pPr>
      <w:r>
        <w:t>Puces 2</w:t>
      </w:r>
    </w:p>
    <w:p w14:paraId="3DEA54E6" w14:textId="1CA308F2" w:rsidR="00F92ADA" w:rsidRDefault="00F92ADA" w:rsidP="00F92ADA">
      <w:pPr>
        <w:pStyle w:val="ListParagraph"/>
        <w:numPr>
          <w:ilvl w:val="0"/>
          <w:numId w:val="28"/>
        </w:numPr>
      </w:pPr>
      <w:r>
        <w:t>Puces 3</w:t>
      </w:r>
    </w:p>
    <w:p w14:paraId="12C921DF" w14:textId="3926A8A9" w:rsidR="00F92ADA" w:rsidRPr="00892BD4" w:rsidRDefault="00F92ADA" w:rsidP="00F92ADA">
      <w:pPr>
        <w:pStyle w:val="ListParagraph"/>
        <w:numPr>
          <w:ilvl w:val="0"/>
          <w:numId w:val="28"/>
        </w:numPr>
      </w:pPr>
      <w:r>
        <w:t>Puces 4</w:t>
      </w:r>
    </w:p>
    <w:p w14:paraId="0BAD10D1" w14:textId="4BD0E41C" w:rsidR="00892BD4" w:rsidRPr="00E91C44" w:rsidRDefault="00E91C44" w:rsidP="00E91C44">
      <w:pPr>
        <w:pStyle w:val="Heading2"/>
      </w:pPr>
      <w:r w:rsidRPr="00E91C44">
        <w:t>Analyse comparative</w:t>
      </w:r>
      <w:r w:rsidR="00F92ADA">
        <w:t xml:space="preserve"> </w:t>
      </w:r>
      <w:r w:rsidR="00F92ADA" w:rsidRPr="00F92ADA">
        <w:rPr>
          <w:highlight w:val="yellow"/>
        </w:rPr>
        <w:t>(deuxième titre)</w:t>
      </w:r>
    </w:p>
    <w:p w14:paraId="096AE00C" w14:textId="77777777" w:rsidR="00892BD4" w:rsidRPr="00892BD4" w:rsidRDefault="00892BD4" w:rsidP="00892BD4">
      <w:r w:rsidRPr="00892BD4">
        <w:t>Une comparaison des modèles économiques adoptés en Europe et en Amérique du Nord met en évidence des différences significatives dans les politiques d’investissement (Lemoine 2022). La convergence des modèles en Asie, cependant, indique une réduction des différences en raison de la mondialisation et de la numérisation croissante des marchés.</w:t>
      </w:r>
    </w:p>
    <w:p w14:paraId="6421CFB9" w14:textId="54BE608E" w:rsidR="00892BD4" w:rsidRPr="00E91C44" w:rsidRDefault="00EF29FD" w:rsidP="00E91C44">
      <w:pPr>
        <w:pStyle w:val="Heading1"/>
      </w:pPr>
      <w:r w:rsidRPr="00E91C44">
        <w:t>MÉTHODOLOGIE</w:t>
      </w:r>
      <w:r w:rsidRPr="00F92ADA">
        <w:rPr>
          <w:highlight w:val="yellow"/>
        </w:rPr>
        <w:t xml:space="preserve"> [</w:t>
      </w:r>
      <w:r w:rsidR="00F92ADA" w:rsidRPr="00F92ADA">
        <w:rPr>
          <w:highlight w:val="yellow"/>
        </w:rPr>
        <w:t>première ti</w:t>
      </w:r>
      <w:r w:rsidR="00F92ADA">
        <w:rPr>
          <w:highlight w:val="yellow"/>
        </w:rPr>
        <w:t>t</w:t>
      </w:r>
      <w:r w:rsidR="00F92ADA" w:rsidRPr="00F92ADA">
        <w:rPr>
          <w:highlight w:val="yellow"/>
        </w:rPr>
        <w:t>re]</w:t>
      </w:r>
    </w:p>
    <w:p w14:paraId="002AE239" w14:textId="77777777" w:rsidR="00892BD4" w:rsidRPr="00892BD4" w:rsidRDefault="00892BD4" w:rsidP="00892BD4">
      <w:r w:rsidRPr="00892BD4">
        <w:t>L’étude repose sur une approche mixte combinant analyse quantitative et qualitative. Les données ont été collectées à partir de sources primaires et secondaires, conformément aux normes éthiques de la recherche (Lemoine 2022).</w:t>
      </w:r>
    </w:p>
    <w:p w14:paraId="08355B69" w14:textId="53F722D4" w:rsidR="00892BD4" w:rsidRPr="00E91C44" w:rsidRDefault="00E91C44" w:rsidP="00E91C44">
      <w:pPr>
        <w:pStyle w:val="Heading2"/>
      </w:pPr>
      <w:r w:rsidRPr="00E91C44">
        <w:t>Modèle mathématique</w:t>
      </w:r>
      <w:r w:rsidR="00F92ADA">
        <w:t xml:space="preserve"> </w:t>
      </w:r>
      <w:r w:rsidR="00F92ADA" w:rsidRPr="00F92ADA">
        <w:rPr>
          <w:highlight w:val="yellow"/>
        </w:rPr>
        <w:t>[</w:t>
      </w:r>
      <w:r w:rsidR="00F92ADA">
        <w:rPr>
          <w:highlight w:val="yellow"/>
        </w:rPr>
        <w:t xml:space="preserve">deuxième </w:t>
      </w:r>
      <w:r w:rsidR="00F92ADA" w:rsidRPr="00F92ADA">
        <w:rPr>
          <w:highlight w:val="yellow"/>
        </w:rPr>
        <w:t>ti</w:t>
      </w:r>
      <w:r w:rsidR="00F92ADA">
        <w:rPr>
          <w:highlight w:val="yellow"/>
        </w:rPr>
        <w:t>t</w:t>
      </w:r>
      <w:r w:rsidR="00F92ADA" w:rsidRPr="00F92ADA">
        <w:rPr>
          <w:highlight w:val="yellow"/>
        </w:rPr>
        <w:t>re]</w:t>
      </w:r>
    </w:p>
    <w:p w14:paraId="02006F31" w14:textId="56696AFC" w:rsidR="00892BD4" w:rsidRDefault="00BB1BEF" w:rsidP="00892BD4">
      <w:r w:rsidRPr="00BB1BEF">
        <w:t>Chaque équation mathématique ou chimique doit être donnée à gauche et sa numérotation dans le document donné à droite</w:t>
      </w:r>
      <w:r>
        <w:t>.</w:t>
      </w:r>
      <w:r w:rsidRPr="00BB1BEF">
        <w:t xml:space="preserve"> </w:t>
      </w:r>
      <w:r w:rsidRPr="00BB1BEF">
        <w:t>Utilisez un</w:t>
      </w:r>
      <w:r w:rsidR="00F92ADA">
        <w:t xml:space="preserve"> tableau </w:t>
      </w:r>
      <w:r w:rsidRPr="00BB1BEF">
        <w:t xml:space="preserve">avec deux colonnes, insérez votre équation à gauche dans la première colonne et son numéro à droite, en </w:t>
      </w:r>
      <w:r w:rsidRPr="00BB1BEF">
        <w:t>parenthè</w:t>
      </w:r>
      <w:r>
        <w:t>se</w:t>
      </w:r>
      <w:r w:rsidRPr="00BB1BEF">
        <w:t xml:space="preserve"> et en</w:t>
      </w:r>
      <w:r>
        <w:t xml:space="preserve"> gras.</w:t>
      </w:r>
    </w:p>
    <w:tbl>
      <w:tblPr>
        <w:tblStyle w:val="PlainTable4"/>
        <w:tblW w:w="0" w:type="auto"/>
        <w:tblLook w:val="04A0" w:firstRow="1" w:lastRow="0" w:firstColumn="1" w:lastColumn="0" w:noHBand="0" w:noVBand="1"/>
      </w:tblPr>
      <w:tblGrid>
        <w:gridCol w:w="4675"/>
        <w:gridCol w:w="4675"/>
      </w:tblGrid>
      <w:tr w:rsidR="002A7458" w14:paraId="73A75F87" w14:textId="77777777" w:rsidTr="002A74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CDB3099" w14:textId="0235B8B3" w:rsidR="002A7458" w:rsidRDefault="002A7458" w:rsidP="00892BD4">
            <m:oMathPara>
              <m:oMath>
                <m:func>
                  <m:funcPr>
                    <m:ctrlPr>
                      <w:rPr>
                        <w:rFonts w:ascii="Cambria Math" w:hAnsi="Cambria Math"/>
                      </w:rPr>
                    </m:ctrlPr>
                  </m:funcPr>
                  <m:fName>
                    <m:r>
                      <m:rPr>
                        <m:sty m:val="b"/>
                      </m:rPr>
                      <w:rPr>
                        <w:rFonts w:ascii="Cambria Math" w:hAnsi="Cambria Math"/>
                      </w:rPr>
                      <m:t>Y</m:t>
                    </m:r>
                  </m:fName>
                  <m:e>
                    <m:r>
                      <m:rPr>
                        <m:sty m:val="bi"/>
                      </m:rPr>
                      <w:rPr>
                        <w:rFonts w:ascii="Cambria Math" w:eastAsia="Cambria Math" w:hAnsi="Cambria Math" w:cs="Cambria Math"/>
                      </w:rPr>
                      <m:t>=α</m:t>
                    </m:r>
                  </m:e>
                </m:func>
                <m:r>
                  <m:rPr>
                    <m:sty m:val="bi"/>
                  </m:rPr>
                  <w:rPr>
                    <w:rFonts w:ascii="Cambria Math" w:eastAsia="Cambria Math" w:hAnsi="Cambria Math" w:cs="Cambria Math"/>
                  </w:rPr>
                  <m:t>+β X+ϵ</m:t>
                </m:r>
              </m:oMath>
            </m:oMathPara>
          </w:p>
        </w:tc>
        <w:tc>
          <w:tcPr>
            <w:tcW w:w="4675" w:type="dxa"/>
          </w:tcPr>
          <w:p w14:paraId="7FE447E7" w14:textId="097E77C6" w:rsidR="002A7458" w:rsidRPr="00BB1BEF" w:rsidRDefault="002A7458" w:rsidP="002A7458">
            <w:pPr>
              <w:jc w:val="right"/>
              <w:cnfStyle w:val="100000000000" w:firstRow="1" w:lastRow="0" w:firstColumn="0" w:lastColumn="0" w:oddVBand="0" w:evenVBand="0" w:oddHBand="0" w:evenHBand="0" w:firstRowFirstColumn="0" w:firstRowLastColumn="0" w:lastRowFirstColumn="0" w:lastRowLastColumn="0"/>
            </w:pPr>
            <w:r w:rsidRPr="00BB1BEF">
              <w:t>(1)</w:t>
            </w:r>
          </w:p>
        </w:tc>
      </w:tr>
    </w:tbl>
    <w:p w14:paraId="2B64FAB2" w14:textId="77777777" w:rsidR="002A7458" w:rsidRPr="00892BD4" w:rsidRDefault="002A7458" w:rsidP="00892BD4"/>
    <w:p w14:paraId="11106EE7" w14:textId="6E7956C2" w:rsidR="00BB1BEF" w:rsidRPr="00892BD4" w:rsidRDefault="00BB1BEF" w:rsidP="00892BD4">
      <w:r>
        <w:t xml:space="preserve">Les explications doivent suivre. Dans l’équation (1) </w:t>
      </w:r>
      <w:r w:rsidR="002A7458">
        <w:t xml:space="preserve">Y </w:t>
      </w:r>
      <w:r w:rsidR="00892BD4" w:rsidRPr="00892BD4">
        <w:t xml:space="preserve">représente la variable dépendante, </w:t>
      </w:r>
      <w:r w:rsidR="002A7458">
        <w:t xml:space="preserve">X </w:t>
      </w:r>
      <w:r w:rsidR="00892BD4" w:rsidRPr="00892BD4">
        <w:t xml:space="preserve">la variable explicative, </w:t>
      </w:r>
      <m:oMath>
        <m:r>
          <w:rPr>
            <w:rFonts w:ascii="Cambria Math" w:eastAsia="Cambria Math" w:hAnsi="Cambria Math" w:cs="Cambria Math"/>
          </w:rPr>
          <m:t>α</m:t>
        </m:r>
      </m:oMath>
      <w:r w:rsidRPr="00892BD4">
        <w:t xml:space="preserve"> </w:t>
      </w:r>
      <w:r w:rsidR="00892BD4" w:rsidRPr="00892BD4">
        <w:t xml:space="preserve">et </w:t>
      </w:r>
      <m:oMath>
        <m:r>
          <w:rPr>
            <w:rFonts w:ascii="Cambria Math" w:eastAsia="Cambria Math" w:hAnsi="Cambria Math" w:cs="Cambria Math"/>
          </w:rPr>
          <m:t>β</m:t>
        </m:r>
      </m:oMath>
      <w:r w:rsidRPr="00892BD4">
        <w:t xml:space="preserve"> </w:t>
      </w:r>
      <w:r w:rsidR="00892BD4" w:rsidRPr="00892BD4">
        <w:t>les coefficients à estimer, et</w:t>
      </w:r>
      <w:r w:rsidRPr="00BB1BEF">
        <w:rPr>
          <w:rFonts w:ascii="Cambria Math" w:eastAsia="Cambria Math" w:hAnsi="Cambria Math" w:cs="Cambria Math"/>
          <w:i/>
        </w:rPr>
        <w:t xml:space="preserve"> </w:t>
      </w:r>
      <m:oMath>
        <m:r>
          <w:rPr>
            <w:rFonts w:ascii="Cambria Math" w:eastAsia="Cambria Math" w:hAnsi="Cambria Math" w:cs="Cambria Math"/>
          </w:rPr>
          <m:t>ϵ</m:t>
        </m:r>
      </m:oMath>
      <w:r w:rsidR="00892BD4" w:rsidRPr="00892BD4">
        <w:t xml:space="preserve"> l’erreur résiduelle (Durand 2020).</w:t>
      </w:r>
      <w:r w:rsidR="002F11F0">
        <w:t xml:space="preserve"> </w:t>
      </w:r>
      <w:r w:rsidR="002F11F0" w:rsidRPr="002F11F0">
        <w:rPr>
          <w:highlight w:val="yellow"/>
        </w:rPr>
        <w:t>[Formules</w:t>
      </w:r>
      <w:r w:rsidR="00C837B0">
        <w:rPr>
          <w:highlight w:val="yellow"/>
        </w:rPr>
        <w:t xml:space="preserve"> et équations</w:t>
      </w:r>
      <w:r w:rsidR="002F11F0" w:rsidRPr="002F11F0">
        <w:rPr>
          <w:highlight w:val="yellow"/>
        </w:rPr>
        <w:t>]</w:t>
      </w:r>
    </w:p>
    <w:p w14:paraId="1ED2B06D" w14:textId="124A8A72" w:rsidR="00892BD4" w:rsidRPr="00892BD4" w:rsidRDefault="00892BD4" w:rsidP="00E91C44">
      <w:pPr>
        <w:pStyle w:val="Heading1"/>
      </w:pPr>
      <w:r w:rsidRPr="00892BD4">
        <w:t>RÉSULTATS ET DISCUSSION</w:t>
      </w:r>
    </w:p>
    <w:p w14:paraId="13C717B9" w14:textId="77777777" w:rsidR="00892BD4" w:rsidRPr="00892BD4" w:rsidRDefault="00892BD4" w:rsidP="00892BD4">
      <w:r w:rsidRPr="00892BD4">
        <w:t xml:space="preserve">Les résultats indiquent une corrélation positive entre l’investissement en R&amp;D et la productivité industrielle. Le </w:t>
      </w:r>
      <w:r w:rsidRPr="00892BD4">
        <w:rPr>
          <w:b/>
          <w:bCs/>
        </w:rPr>
        <w:t>Tableau 1</w:t>
      </w:r>
      <w:r w:rsidRPr="00892BD4">
        <w:t xml:space="preserve"> illustre la répartition des investissements par secteur.</w:t>
      </w:r>
    </w:p>
    <w:p w14:paraId="57E5CAAE" w14:textId="6B4BA436" w:rsidR="00892BD4" w:rsidRPr="008F2AC8" w:rsidRDefault="00E91C44" w:rsidP="00E91C44">
      <w:pPr>
        <w:pStyle w:val="Heading2"/>
      </w:pPr>
      <w:r w:rsidRPr="008F2AC8">
        <w:lastRenderedPageBreak/>
        <w:t>Analyse des données</w:t>
      </w:r>
    </w:p>
    <w:p w14:paraId="259D5113" w14:textId="370B706B" w:rsidR="00892BD4" w:rsidRPr="00892BD4" w:rsidRDefault="00892BD4" w:rsidP="00892BD4">
      <w:pPr>
        <w:rPr>
          <w:b/>
          <w:bCs/>
        </w:rPr>
      </w:pPr>
      <w:r w:rsidRPr="00892BD4">
        <w:rPr>
          <w:b/>
          <w:bCs/>
        </w:rPr>
        <w:t>Tableau 1 : Investissement en R&amp;D par secteur (</w:t>
      </w:r>
      <w:r w:rsidR="00744B7A" w:rsidRPr="008F2AC8">
        <w:rPr>
          <w:b/>
          <w:bCs/>
        </w:rPr>
        <w:t>2022)</w:t>
      </w:r>
      <w:r w:rsidR="00F92ADA" w:rsidRPr="00F92ADA">
        <w:t xml:space="preserve"> </w:t>
      </w:r>
      <w:r w:rsidR="00F92ADA">
        <w:rPr>
          <w:b/>
          <w:bCs/>
          <w:color w:val="FF0000"/>
        </w:rPr>
        <w:t>[T</w:t>
      </w:r>
      <w:r w:rsidR="00F92ADA" w:rsidRPr="00F92ADA">
        <w:rPr>
          <w:b/>
          <w:bCs/>
          <w:color w:val="FF0000"/>
        </w:rPr>
        <w:t>ous les tableaux doivent suivre un format simple, avec la première ligne en gras et une taille de police de 8 pour le texte à l'intérieur</w:t>
      </w:r>
      <w:r w:rsidR="00F92ADA">
        <w:rPr>
          <w:b/>
          <w:bCs/>
          <w:color w:val="FF0000"/>
        </w:rPr>
        <w:t xml:space="preserve">, </w:t>
      </w:r>
      <w:r w:rsidR="00F92ADA" w:rsidRPr="00F92ADA">
        <w:rPr>
          <w:b/>
          <w:bCs/>
          <w:color w:val="FF0000"/>
        </w:rPr>
        <w:t>et s'étendre sur toute la largeur de la page.</w:t>
      </w:r>
      <w:r w:rsidR="00F92ADA">
        <w:rPr>
          <w:b/>
          <w:bCs/>
          <w:color w:val="FF0000"/>
        </w:rPr>
        <w:t>]</w:t>
      </w:r>
    </w:p>
    <w:tbl>
      <w:tblPr>
        <w:tblStyle w:val="TableGrid"/>
        <w:tblW w:w="5000" w:type="pct"/>
        <w:tblLook w:val="04A0" w:firstRow="1" w:lastRow="0" w:firstColumn="1" w:lastColumn="0" w:noHBand="0" w:noVBand="1"/>
      </w:tblPr>
      <w:tblGrid>
        <w:gridCol w:w="2356"/>
        <w:gridCol w:w="4292"/>
        <w:gridCol w:w="2702"/>
      </w:tblGrid>
      <w:tr w:rsidR="00892BD4" w:rsidRPr="00892BD4" w14:paraId="73A6CA45" w14:textId="77777777" w:rsidTr="00E91C44">
        <w:tc>
          <w:tcPr>
            <w:tcW w:w="1260" w:type="pct"/>
            <w:hideMark/>
          </w:tcPr>
          <w:p w14:paraId="1F3C13E8" w14:textId="77777777" w:rsidR="00892BD4" w:rsidRPr="00892BD4" w:rsidRDefault="00892BD4" w:rsidP="00892BD4">
            <w:pPr>
              <w:rPr>
                <w:b/>
                <w:bCs/>
                <w:sz w:val="16"/>
                <w:szCs w:val="16"/>
              </w:rPr>
            </w:pPr>
            <w:r w:rsidRPr="00892BD4">
              <w:rPr>
                <w:b/>
                <w:bCs/>
                <w:sz w:val="16"/>
                <w:szCs w:val="16"/>
              </w:rPr>
              <w:t>Secteur</w:t>
            </w:r>
          </w:p>
        </w:tc>
        <w:tc>
          <w:tcPr>
            <w:tcW w:w="2295" w:type="pct"/>
            <w:hideMark/>
          </w:tcPr>
          <w:p w14:paraId="5ED46221" w14:textId="77777777" w:rsidR="00892BD4" w:rsidRPr="00892BD4" w:rsidRDefault="00892BD4" w:rsidP="00892BD4">
            <w:pPr>
              <w:rPr>
                <w:b/>
                <w:bCs/>
                <w:sz w:val="16"/>
                <w:szCs w:val="16"/>
              </w:rPr>
            </w:pPr>
            <w:r w:rsidRPr="00892BD4">
              <w:rPr>
                <w:b/>
                <w:bCs/>
                <w:sz w:val="16"/>
                <w:szCs w:val="16"/>
              </w:rPr>
              <w:t>Investissement (millions d’€)</w:t>
            </w:r>
          </w:p>
        </w:tc>
        <w:tc>
          <w:tcPr>
            <w:tcW w:w="1445" w:type="pct"/>
            <w:hideMark/>
          </w:tcPr>
          <w:p w14:paraId="14C56455" w14:textId="77777777" w:rsidR="00892BD4" w:rsidRPr="00892BD4" w:rsidRDefault="00892BD4" w:rsidP="00892BD4">
            <w:pPr>
              <w:rPr>
                <w:b/>
                <w:bCs/>
                <w:sz w:val="16"/>
                <w:szCs w:val="16"/>
              </w:rPr>
            </w:pPr>
            <w:r w:rsidRPr="00892BD4">
              <w:rPr>
                <w:b/>
                <w:bCs/>
                <w:sz w:val="16"/>
                <w:szCs w:val="16"/>
              </w:rPr>
              <w:t>Pourcentage (%)</w:t>
            </w:r>
          </w:p>
        </w:tc>
      </w:tr>
      <w:tr w:rsidR="00892BD4" w:rsidRPr="00892BD4" w14:paraId="5F441A08" w14:textId="77777777" w:rsidTr="00E91C44">
        <w:tc>
          <w:tcPr>
            <w:tcW w:w="1260" w:type="pct"/>
            <w:hideMark/>
          </w:tcPr>
          <w:p w14:paraId="60AABE83" w14:textId="77777777" w:rsidR="00892BD4" w:rsidRPr="00892BD4" w:rsidRDefault="00892BD4" w:rsidP="00892BD4">
            <w:pPr>
              <w:rPr>
                <w:sz w:val="16"/>
                <w:szCs w:val="16"/>
              </w:rPr>
            </w:pPr>
            <w:r w:rsidRPr="00892BD4">
              <w:rPr>
                <w:sz w:val="16"/>
                <w:szCs w:val="16"/>
              </w:rPr>
              <w:t>Technologie</w:t>
            </w:r>
          </w:p>
        </w:tc>
        <w:tc>
          <w:tcPr>
            <w:tcW w:w="2295" w:type="pct"/>
            <w:hideMark/>
          </w:tcPr>
          <w:p w14:paraId="115B94C3" w14:textId="77777777" w:rsidR="00892BD4" w:rsidRPr="00892BD4" w:rsidRDefault="00892BD4" w:rsidP="00892BD4">
            <w:pPr>
              <w:rPr>
                <w:sz w:val="16"/>
                <w:szCs w:val="16"/>
              </w:rPr>
            </w:pPr>
            <w:r w:rsidRPr="00892BD4">
              <w:rPr>
                <w:sz w:val="16"/>
                <w:szCs w:val="16"/>
              </w:rPr>
              <w:t>1500</w:t>
            </w:r>
          </w:p>
        </w:tc>
        <w:tc>
          <w:tcPr>
            <w:tcW w:w="1445" w:type="pct"/>
            <w:hideMark/>
          </w:tcPr>
          <w:p w14:paraId="0166C945" w14:textId="77777777" w:rsidR="00892BD4" w:rsidRPr="00892BD4" w:rsidRDefault="00892BD4" w:rsidP="00892BD4">
            <w:pPr>
              <w:rPr>
                <w:sz w:val="16"/>
                <w:szCs w:val="16"/>
              </w:rPr>
            </w:pPr>
            <w:r w:rsidRPr="00892BD4">
              <w:rPr>
                <w:sz w:val="16"/>
                <w:szCs w:val="16"/>
              </w:rPr>
              <w:t>30</w:t>
            </w:r>
          </w:p>
        </w:tc>
      </w:tr>
      <w:tr w:rsidR="00892BD4" w:rsidRPr="00892BD4" w14:paraId="1010FD30" w14:textId="77777777" w:rsidTr="00E91C44">
        <w:tc>
          <w:tcPr>
            <w:tcW w:w="1260" w:type="pct"/>
            <w:hideMark/>
          </w:tcPr>
          <w:p w14:paraId="52A78710" w14:textId="77777777" w:rsidR="00892BD4" w:rsidRPr="00892BD4" w:rsidRDefault="00892BD4" w:rsidP="00892BD4">
            <w:pPr>
              <w:rPr>
                <w:sz w:val="16"/>
                <w:szCs w:val="16"/>
              </w:rPr>
            </w:pPr>
            <w:r w:rsidRPr="00892BD4">
              <w:rPr>
                <w:sz w:val="16"/>
                <w:szCs w:val="16"/>
              </w:rPr>
              <w:t>Santé</w:t>
            </w:r>
          </w:p>
        </w:tc>
        <w:tc>
          <w:tcPr>
            <w:tcW w:w="2295" w:type="pct"/>
            <w:hideMark/>
          </w:tcPr>
          <w:p w14:paraId="7FF5542A" w14:textId="77777777" w:rsidR="00892BD4" w:rsidRPr="00892BD4" w:rsidRDefault="00892BD4" w:rsidP="00892BD4">
            <w:pPr>
              <w:rPr>
                <w:sz w:val="16"/>
                <w:szCs w:val="16"/>
              </w:rPr>
            </w:pPr>
            <w:r w:rsidRPr="00892BD4">
              <w:rPr>
                <w:sz w:val="16"/>
                <w:szCs w:val="16"/>
              </w:rPr>
              <w:t>1200</w:t>
            </w:r>
          </w:p>
        </w:tc>
        <w:tc>
          <w:tcPr>
            <w:tcW w:w="1445" w:type="pct"/>
            <w:hideMark/>
          </w:tcPr>
          <w:p w14:paraId="01AAC9EB" w14:textId="77777777" w:rsidR="00892BD4" w:rsidRPr="00892BD4" w:rsidRDefault="00892BD4" w:rsidP="00892BD4">
            <w:pPr>
              <w:rPr>
                <w:sz w:val="16"/>
                <w:szCs w:val="16"/>
              </w:rPr>
            </w:pPr>
            <w:r w:rsidRPr="00892BD4">
              <w:rPr>
                <w:sz w:val="16"/>
                <w:szCs w:val="16"/>
              </w:rPr>
              <w:t>24</w:t>
            </w:r>
          </w:p>
        </w:tc>
      </w:tr>
      <w:tr w:rsidR="00892BD4" w:rsidRPr="00892BD4" w14:paraId="2894E9B7" w14:textId="77777777" w:rsidTr="00E91C44">
        <w:tc>
          <w:tcPr>
            <w:tcW w:w="1260" w:type="pct"/>
            <w:hideMark/>
          </w:tcPr>
          <w:p w14:paraId="76CDD27C" w14:textId="77777777" w:rsidR="00892BD4" w:rsidRPr="00892BD4" w:rsidRDefault="00892BD4" w:rsidP="00892BD4">
            <w:pPr>
              <w:rPr>
                <w:sz w:val="16"/>
                <w:szCs w:val="16"/>
              </w:rPr>
            </w:pPr>
            <w:r w:rsidRPr="00892BD4">
              <w:rPr>
                <w:sz w:val="16"/>
                <w:szCs w:val="16"/>
              </w:rPr>
              <w:t>Agriculture</w:t>
            </w:r>
          </w:p>
        </w:tc>
        <w:tc>
          <w:tcPr>
            <w:tcW w:w="2295" w:type="pct"/>
            <w:hideMark/>
          </w:tcPr>
          <w:p w14:paraId="5110CACB" w14:textId="77777777" w:rsidR="00892BD4" w:rsidRPr="00892BD4" w:rsidRDefault="00892BD4" w:rsidP="00892BD4">
            <w:pPr>
              <w:rPr>
                <w:sz w:val="16"/>
                <w:szCs w:val="16"/>
              </w:rPr>
            </w:pPr>
            <w:r w:rsidRPr="00892BD4">
              <w:rPr>
                <w:sz w:val="16"/>
                <w:szCs w:val="16"/>
              </w:rPr>
              <w:t>800</w:t>
            </w:r>
          </w:p>
        </w:tc>
        <w:tc>
          <w:tcPr>
            <w:tcW w:w="1445" w:type="pct"/>
            <w:hideMark/>
          </w:tcPr>
          <w:p w14:paraId="0C40AF62" w14:textId="77777777" w:rsidR="00892BD4" w:rsidRPr="00892BD4" w:rsidRDefault="00892BD4" w:rsidP="00892BD4">
            <w:pPr>
              <w:rPr>
                <w:sz w:val="16"/>
                <w:szCs w:val="16"/>
              </w:rPr>
            </w:pPr>
            <w:r w:rsidRPr="00892BD4">
              <w:rPr>
                <w:sz w:val="16"/>
                <w:szCs w:val="16"/>
              </w:rPr>
              <w:t>16</w:t>
            </w:r>
          </w:p>
        </w:tc>
      </w:tr>
      <w:tr w:rsidR="00892BD4" w:rsidRPr="00892BD4" w14:paraId="17C87125" w14:textId="77777777" w:rsidTr="00E91C44">
        <w:tc>
          <w:tcPr>
            <w:tcW w:w="1260" w:type="pct"/>
            <w:hideMark/>
          </w:tcPr>
          <w:p w14:paraId="73D6E446" w14:textId="77777777" w:rsidR="00892BD4" w:rsidRPr="00892BD4" w:rsidRDefault="00892BD4" w:rsidP="00892BD4">
            <w:pPr>
              <w:rPr>
                <w:sz w:val="16"/>
                <w:szCs w:val="16"/>
              </w:rPr>
            </w:pPr>
            <w:r w:rsidRPr="00892BD4">
              <w:rPr>
                <w:sz w:val="16"/>
                <w:szCs w:val="16"/>
              </w:rPr>
              <w:t>Environnement</w:t>
            </w:r>
          </w:p>
        </w:tc>
        <w:tc>
          <w:tcPr>
            <w:tcW w:w="2295" w:type="pct"/>
            <w:hideMark/>
          </w:tcPr>
          <w:p w14:paraId="1600469F" w14:textId="77777777" w:rsidR="00892BD4" w:rsidRPr="00892BD4" w:rsidRDefault="00892BD4" w:rsidP="00892BD4">
            <w:pPr>
              <w:rPr>
                <w:sz w:val="16"/>
                <w:szCs w:val="16"/>
              </w:rPr>
            </w:pPr>
            <w:r w:rsidRPr="00892BD4">
              <w:rPr>
                <w:sz w:val="16"/>
                <w:szCs w:val="16"/>
              </w:rPr>
              <w:t>500</w:t>
            </w:r>
          </w:p>
        </w:tc>
        <w:tc>
          <w:tcPr>
            <w:tcW w:w="1445" w:type="pct"/>
            <w:hideMark/>
          </w:tcPr>
          <w:p w14:paraId="23A1F889" w14:textId="77777777" w:rsidR="00892BD4" w:rsidRPr="00892BD4" w:rsidRDefault="00892BD4" w:rsidP="00892BD4">
            <w:pPr>
              <w:rPr>
                <w:sz w:val="16"/>
                <w:szCs w:val="16"/>
              </w:rPr>
            </w:pPr>
            <w:r w:rsidRPr="00892BD4">
              <w:rPr>
                <w:sz w:val="16"/>
                <w:szCs w:val="16"/>
              </w:rPr>
              <w:t>10</w:t>
            </w:r>
          </w:p>
        </w:tc>
      </w:tr>
      <w:tr w:rsidR="00892BD4" w:rsidRPr="00892BD4" w14:paraId="686E4A5C" w14:textId="77777777" w:rsidTr="00E91C44">
        <w:tc>
          <w:tcPr>
            <w:tcW w:w="1260" w:type="pct"/>
            <w:hideMark/>
          </w:tcPr>
          <w:p w14:paraId="7FA955F4" w14:textId="77777777" w:rsidR="00892BD4" w:rsidRPr="00892BD4" w:rsidRDefault="00892BD4" w:rsidP="00892BD4">
            <w:pPr>
              <w:rPr>
                <w:sz w:val="16"/>
                <w:szCs w:val="16"/>
              </w:rPr>
            </w:pPr>
            <w:r w:rsidRPr="00892BD4">
              <w:rPr>
                <w:sz w:val="16"/>
                <w:szCs w:val="16"/>
              </w:rPr>
              <w:t>Autres</w:t>
            </w:r>
          </w:p>
        </w:tc>
        <w:tc>
          <w:tcPr>
            <w:tcW w:w="2295" w:type="pct"/>
            <w:hideMark/>
          </w:tcPr>
          <w:p w14:paraId="1E5376B7" w14:textId="77777777" w:rsidR="00892BD4" w:rsidRPr="00892BD4" w:rsidRDefault="00892BD4" w:rsidP="00892BD4">
            <w:pPr>
              <w:rPr>
                <w:sz w:val="16"/>
                <w:szCs w:val="16"/>
              </w:rPr>
            </w:pPr>
            <w:r w:rsidRPr="00892BD4">
              <w:rPr>
                <w:sz w:val="16"/>
                <w:szCs w:val="16"/>
              </w:rPr>
              <w:t>1000</w:t>
            </w:r>
          </w:p>
        </w:tc>
        <w:tc>
          <w:tcPr>
            <w:tcW w:w="1445" w:type="pct"/>
            <w:hideMark/>
          </w:tcPr>
          <w:p w14:paraId="02FE14BD" w14:textId="77777777" w:rsidR="00892BD4" w:rsidRPr="00892BD4" w:rsidRDefault="00892BD4" w:rsidP="00892BD4">
            <w:pPr>
              <w:rPr>
                <w:sz w:val="16"/>
                <w:szCs w:val="16"/>
              </w:rPr>
            </w:pPr>
            <w:r w:rsidRPr="00892BD4">
              <w:rPr>
                <w:sz w:val="16"/>
                <w:szCs w:val="16"/>
              </w:rPr>
              <w:t>20</w:t>
            </w:r>
          </w:p>
        </w:tc>
      </w:tr>
    </w:tbl>
    <w:p w14:paraId="6A279200" w14:textId="4B743D7A" w:rsidR="00892BD4" w:rsidRDefault="00E91C44" w:rsidP="00892BD4">
      <w:pPr>
        <w:rPr>
          <w:color w:val="FF0000"/>
        </w:rPr>
      </w:pPr>
      <w:r w:rsidRPr="008F2AC8">
        <w:t>Source :</w:t>
      </w:r>
      <w:r w:rsidR="00892BD4" w:rsidRPr="00892BD4">
        <w:t xml:space="preserve"> Adapté de Lemoine (2022)</w:t>
      </w:r>
      <w:r w:rsidR="000E7C1C" w:rsidRPr="000E7C1C">
        <w:t xml:space="preserve"> </w:t>
      </w:r>
      <w:r w:rsidRPr="000E7C1C">
        <w:rPr>
          <w:color w:val="FF0000"/>
        </w:rPr>
        <w:t>[</w:t>
      </w:r>
      <w:r w:rsidR="002A7458" w:rsidRPr="002A7458">
        <w:rPr>
          <w:color w:val="FF0000"/>
        </w:rPr>
        <w:t xml:space="preserve">Chaque </w:t>
      </w:r>
      <w:r w:rsidR="002A7458">
        <w:rPr>
          <w:color w:val="FF0000"/>
        </w:rPr>
        <w:t xml:space="preserve">Tableau </w:t>
      </w:r>
      <w:r w:rsidR="002A7458" w:rsidRPr="002A7458">
        <w:rPr>
          <w:color w:val="FF0000"/>
        </w:rPr>
        <w:t>doit être accompagnée de sa source</w:t>
      </w:r>
      <w:r w:rsidRPr="000E7C1C">
        <w:rPr>
          <w:color w:val="FF0000"/>
        </w:rPr>
        <w:t>]</w:t>
      </w:r>
    </w:p>
    <w:p w14:paraId="512BF59A" w14:textId="7BB308EE" w:rsidR="002F11F0" w:rsidRPr="00892BD4" w:rsidRDefault="002F11F0" w:rsidP="00C837B0">
      <w:r w:rsidRPr="002F11F0">
        <w:t>Explications sur le tableau peuvent suivre…</w:t>
      </w:r>
      <w:r w:rsidRPr="002F11F0">
        <w:rPr>
          <w:highlight w:val="yellow"/>
        </w:rPr>
        <w:t>[Tableaux]</w:t>
      </w:r>
    </w:p>
    <w:p w14:paraId="0B18EE08" w14:textId="2AC71170" w:rsidR="00892BD4" w:rsidRPr="008F2AC8" w:rsidRDefault="00E91C44" w:rsidP="00E91C44">
      <w:pPr>
        <w:pStyle w:val="Heading2"/>
      </w:pPr>
      <w:r w:rsidRPr="008F2AC8">
        <w:t>Visualisation des données</w:t>
      </w:r>
    </w:p>
    <w:p w14:paraId="1CA1E102" w14:textId="2E2349EE" w:rsidR="00744B7A" w:rsidRPr="008F2AC8" w:rsidRDefault="00744B7A" w:rsidP="00744B7A">
      <w:pPr>
        <w:rPr>
          <w:lang w:eastAsia="fr-FR"/>
        </w:rPr>
      </w:pPr>
      <w:r w:rsidRPr="008F2AC8">
        <w:rPr>
          <w:lang w:eastAsia="fr-FR"/>
        </w:rPr>
        <w:t xml:space="preserve">Voici </w:t>
      </w:r>
      <w:r w:rsidR="00C837B0">
        <w:rPr>
          <w:lang w:eastAsia="fr-FR"/>
        </w:rPr>
        <w:t xml:space="preserve">le format des </w:t>
      </w:r>
      <w:r w:rsidRPr="008F2AC8">
        <w:rPr>
          <w:lang w:eastAsia="fr-FR"/>
        </w:rPr>
        <w:t xml:space="preserve">images, graphique et </w:t>
      </w:r>
      <w:r w:rsidR="00C837B0" w:rsidRPr="008F2AC8">
        <w:rPr>
          <w:lang w:eastAsia="fr-FR"/>
        </w:rPr>
        <w:t>illustration.</w:t>
      </w:r>
      <w:r w:rsidR="00C837B0">
        <w:rPr>
          <w:lang w:eastAsia="fr-FR"/>
        </w:rPr>
        <w:t xml:space="preserve"> Vous pouvez les annoncer initialement dans les paragraphes avant leur apparition. Par exemple, l</w:t>
      </w:r>
      <w:r w:rsidR="00C837B0" w:rsidRPr="00C837B0">
        <w:rPr>
          <w:lang w:eastAsia="fr-FR"/>
        </w:rPr>
        <w:t>a Corée du Sud est la grande championne de l’investissement en Recherche et Développement selon de récentes données de l’UNESCO</w:t>
      </w:r>
      <w:r w:rsidR="00C837B0">
        <w:rPr>
          <w:lang w:eastAsia="fr-FR"/>
        </w:rPr>
        <w:t xml:space="preserve"> figurant sur l’ </w:t>
      </w:r>
      <w:r w:rsidR="00C837B0" w:rsidRPr="00C837B0">
        <w:rPr>
          <w:b/>
          <w:bCs/>
          <w:lang w:eastAsia="fr-FR"/>
        </w:rPr>
        <w:fldChar w:fldCharType="begin"/>
      </w:r>
      <w:r w:rsidR="00C837B0" w:rsidRPr="00C837B0">
        <w:rPr>
          <w:b/>
          <w:bCs/>
          <w:lang w:eastAsia="fr-FR"/>
        </w:rPr>
        <w:instrText xml:space="preserve"> REF _Ref192706256 \h </w:instrText>
      </w:r>
      <w:r w:rsidR="00C837B0" w:rsidRPr="00C837B0">
        <w:rPr>
          <w:b/>
          <w:bCs/>
          <w:lang w:eastAsia="fr-FR"/>
        </w:rPr>
      </w:r>
      <w:r w:rsidR="00C837B0">
        <w:rPr>
          <w:b/>
          <w:bCs/>
          <w:lang w:eastAsia="fr-FR"/>
        </w:rPr>
        <w:instrText xml:space="preserve"> \* MERGEFORMAT </w:instrText>
      </w:r>
      <w:r w:rsidR="00C837B0" w:rsidRPr="00C837B0">
        <w:rPr>
          <w:b/>
          <w:bCs/>
          <w:lang w:eastAsia="fr-FR"/>
        </w:rPr>
        <w:fldChar w:fldCharType="separate"/>
      </w:r>
      <w:r w:rsidR="00C837B0" w:rsidRPr="00C837B0">
        <w:rPr>
          <w:b/>
          <w:bCs/>
        </w:rPr>
        <w:t>Image 1</w:t>
      </w:r>
      <w:r w:rsidR="00C837B0" w:rsidRPr="00C837B0">
        <w:rPr>
          <w:b/>
          <w:bCs/>
          <w:lang w:eastAsia="fr-FR"/>
        </w:rPr>
        <w:fldChar w:fldCharType="end"/>
      </w:r>
      <w:r w:rsidR="00C837B0">
        <w:rPr>
          <w:b/>
          <w:bCs/>
          <w:lang w:eastAsia="fr-FR"/>
        </w:rPr>
        <w:t xml:space="preserve"> . </w:t>
      </w:r>
      <w:r w:rsidR="00C837B0" w:rsidRPr="00C837B0">
        <w:rPr>
          <w:lang w:eastAsia="fr-FR"/>
        </w:rPr>
        <w:t>Le pays consacre en effet 4,3 % de son PIB à la R&amp;D, décrochant ainsi la première place du classement</w:t>
      </w:r>
      <w:r w:rsidR="00C837B0">
        <w:rPr>
          <w:lang w:eastAsia="fr-FR"/>
        </w:rPr>
        <w:t xml:space="preserve"> </w:t>
      </w:r>
      <w:r w:rsidR="00C837B0" w:rsidRPr="00C837B0">
        <w:rPr>
          <w:lang w:eastAsia="fr-FR"/>
        </w:rPr>
        <w:t>(Statista, 2018).</w:t>
      </w:r>
      <w:r w:rsidR="00C837B0">
        <w:rPr>
          <w:lang w:eastAsia="fr-FR"/>
        </w:rPr>
        <w:t xml:space="preserve"> </w:t>
      </w:r>
      <w:r w:rsidRPr="008F2AC8">
        <w:rPr>
          <w:lang w:eastAsia="fr-FR"/>
        </w:rPr>
        <w:t xml:space="preserve"> </w:t>
      </w:r>
    </w:p>
    <w:p w14:paraId="4D17A201" w14:textId="77777777" w:rsidR="002F11F0" w:rsidRDefault="00744B7A" w:rsidP="002F11F0">
      <w:pPr>
        <w:keepNext/>
      </w:pPr>
      <w:r w:rsidRPr="008F2AC8">
        <w:rPr>
          <w:noProof/>
        </w:rPr>
        <w:drawing>
          <wp:inline distT="0" distB="0" distL="0" distR="0" wp14:anchorId="3087A075" wp14:editId="59C4B354">
            <wp:extent cx="5980430" cy="3691890"/>
            <wp:effectExtent l="19050" t="19050" r="20320" b="22860"/>
            <wp:docPr id="1485733965" name="Picture 1" descr="A graph of the world c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733965" name="Picture 1" descr="A graph of the world cup&#10;&#10;AI-generated content may be incorrect."/>
                    <pic:cNvPicPr>
                      <a:picLocks noChangeAspect="1" noChangeArrowheads="1"/>
                    </pic:cNvPicPr>
                  </pic:nvPicPr>
                  <pic:blipFill rotWithShape="1">
                    <a:blip r:embed="rId10">
                      <a:extLst>
                        <a:ext uri="{28A0092B-C50C-407E-A947-70E740481C1C}">
                          <a14:useLocalDpi xmlns:a14="http://schemas.microsoft.com/office/drawing/2010/main" val="0"/>
                        </a:ext>
                      </a:extLst>
                    </a:blip>
                    <a:srcRect b="13354"/>
                    <a:stretch/>
                  </pic:blipFill>
                  <pic:spPr bwMode="auto">
                    <a:xfrm>
                      <a:off x="0" y="0"/>
                      <a:ext cx="5980430" cy="3691890"/>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2666CD0" w14:textId="5424A31D" w:rsidR="00892BD4" w:rsidRPr="002A7458" w:rsidRDefault="002F11F0" w:rsidP="002F11F0">
      <w:pPr>
        <w:pStyle w:val="Caption"/>
        <w:rPr>
          <w:b w:val="0"/>
          <w:bCs w:val="0"/>
          <w:color w:val="FF0000"/>
        </w:rPr>
      </w:pPr>
      <w:bookmarkStart w:id="1" w:name="_Ref192706256"/>
      <w:r w:rsidRPr="002F11F0">
        <w:t xml:space="preserve">Image </w:t>
      </w:r>
      <w:fldSimple w:instr=" SEQ Image \* ARABIC ">
        <w:r w:rsidRPr="002F11F0">
          <w:t>1</w:t>
        </w:r>
      </w:fldSimple>
      <w:bookmarkEnd w:id="1"/>
      <w:r>
        <w:t xml:space="preserve"> : </w:t>
      </w:r>
      <w:r w:rsidR="00892BD4" w:rsidRPr="00892BD4">
        <w:t>Graphique illustrant la répartition des investissements en R&amp;D</w:t>
      </w:r>
      <w:r w:rsidR="0059770E" w:rsidRPr="008F2AC8">
        <w:rPr>
          <w:b w:val="0"/>
          <w:bCs w:val="0"/>
        </w:rPr>
        <w:t xml:space="preserve"> </w:t>
      </w:r>
      <w:r w:rsidR="0059770E" w:rsidRPr="0059770E">
        <w:t xml:space="preserve">(Source : </w:t>
      </w:r>
      <w:r w:rsidR="0059770E" w:rsidRPr="008F2AC8">
        <w:t>Statista, 2018</w:t>
      </w:r>
      <w:r w:rsidR="0059770E" w:rsidRPr="0059770E">
        <w:t>)</w:t>
      </w:r>
      <w:r w:rsidR="000E7C1C" w:rsidRPr="000E7C1C">
        <w:rPr>
          <w:color w:val="FF0000"/>
        </w:rPr>
        <w:t xml:space="preserve"> </w:t>
      </w:r>
      <w:r w:rsidR="000E7C1C" w:rsidRPr="000E7C1C">
        <w:rPr>
          <w:color w:val="FF0000"/>
        </w:rPr>
        <w:t>[</w:t>
      </w:r>
      <w:r w:rsidR="002A7458" w:rsidRPr="002A7458">
        <w:rPr>
          <w:color w:val="FF0000"/>
        </w:rPr>
        <w:t>Chaque image doit être accompagnée de sa source, sauf si elle a été créée par l’auteur.</w:t>
      </w:r>
      <w:r w:rsidR="000E7C1C" w:rsidRPr="000E7C1C">
        <w:rPr>
          <w:color w:val="FF0000"/>
        </w:rPr>
        <w:t>]</w:t>
      </w:r>
    </w:p>
    <w:p w14:paraId="2EF2C39C" w14:textId="2FDD49EA" w:rsidR="0059770E" w:rsidRPr="0059770E" w:rsidRDefault="0059770E" w:rsidP="0059770E">
      <w:r w:rsidRPr="0059770E">
        <w:t>Pour citer l’image dans</w:t>
      </w:r>
      <w:r w:rsidR="002F11F0">
        <w:t xml:space="preserve"> le</w:t>
      </w:r>
      <w:r w:rsidRPr="0059770E">
        <w:t xml:space="preserve"> </w:t>
      </w:r>
      <w:r w:rsidR="002F11F0">
        <w:t>manuscrit,</w:t>
      </w:r>
      <w:r w:rsidRPr="0059770E">
        <w:t xml:space="preserve"> voici quelques suggestions selon le type de source :</w:t>
      </w:r>
    </w:p>
    <w:p w14:paraId="324701B4" w14:textId="55272160" w:rsidR="0059770E" w:rsidRPr="00F92ADA" w:rsidRDefault="0059770E" w:rsidP="0059770E">
      <w:pPr>
        <w:pStyle w:val="ListParagraph"/>
        <w:numPr>
          <w:ilvl w:val="0"/>
          <w:numId w:val="26"/>
        </w:numPr>
      </w:pPr>
      <w:r w:rsidRPr="00F92ADA">
        <w:t>Si l’image provient d’une source externe (livre, article, site web) :</w:t>
      </w:r>
    </w:p>
    <w:p w14:paraId="69191B8C" w14:textId="0CF900E8" w:rsidR="0059770E" w:rsidRPr="0059770E" w:rsidRDefault="0059770E" w:rsidP="0059770E">
      <w:r w:rsidRPr="0059770E">
        <w:t>Ajoute une légende sous l’image et cite la source dans la bibliographie.</w:t>
      </w:r>
      <w:r w:rsidRPr="00F92ADA">
        <w:t xml:space="preserve"> </w:t>
      </w:r>
    </w:p>
    <w:p w14:paraId="0342BCCE" w14:textId="77777777" w:rsidR="0059770E" w:rsidRPr="0059770E" w:rsidRDefault="0059770E" w:rsidP="0059770E">
      <w:r w:rsidRPr="0059770E">
        <w:t>Exemple dans le texte :</w:t>
      </w:r>
    </w:p>
    <w:p w14:paraId="2987FC05" w14:textId="77777777" w:rsidR="008F2AC8" w:rsidRPr="00F92ADA" w:rsidRDefault="008F2AC8" w:rsidP="008F2AC8">
      <w:r w:rsidRPr="00892BD4">
        <w:lastRenderedPageBreak/>
        <w:t>Image 1 : Graphique illustrant la répartition des investissements en R&amp;D</w:t>
      </w:r>
      <w:r w:rsidRPr="00F92ADA">
        <w:t xml:space="preserve"> </w:t>
      </w:r>
      <w:r w:rsidRPr="0059770E">
        <w:t xml:space="preserve">(Source : </w:t>
      </w:r>
      <w:r w:rsidRPr="00F92ADA">
        <w:t>Statista, 2018</w:t>
      </w:r>
      <w:r w:rsidRPr="0059770E">
        <w:t>)</w:t>
      </w:r>
    </w:p>
    <w:p w14:paraId="07B3CCCC" w14:textId="77777777" w:rsidR="0059770E" w:rsidRPr="0059770E" w:rsidRDefault="0059770E" w:rsidP="0059770E">
      <w:r w:rsidRPr="0059770E">
        <w:t>Dans la bibliographie :</w:t>
      </w:r>
    </w:p>
    <w:p w14:paraId="2073AFD1" w14:textId="089434A1" w:rsidR="0059770E" w:rsidRPr="00F92ADA" w:rsidRDefault="0059770E" w:rsidP="0059770E">
      <w:pPr>
        <w:ind w:left="1440" w:hanging="1440"/>
        <w:jc w:val="left"/>
      </w:pPr>
      <w:r w:rsidRPr="00F92ADA">
        <w:t>Statista. (20</w:t>
      </w:r>
      <w:r w:rsidRPr="00F92ADA">
        <w:t>18</w:t>
      </w:r>
      <w:r w:rsidRPr="00F92ADA">
        <w:t>). Pays champions des investissements en R&amp;D. Récupéré le</w:t>
      </w:r>
      <w:r w:rsidRPr="00F92ADA">
        <w:t xml:space="preserve"> </w:t>
      </w:r>
      <w:r w:rsidR="008F2AC8" w:rsidRPr="00F92ADA">
        <w:t>2</w:t>
      </w:r>
      <w:r w:rsidRPr="00F92ADA">
        <w:t xml:space="preserve">1/ </w:t>
      </w:r>
      <w:r w:rsidR="008F2AC8" w:rsidRPr="00F92ADA">
        <w:t>12</w:t>
      </w:r>
      <w:r w:rsidRPr="00F92ADA">
        <w:t>/ 20</w:t>
      </w:r>
      <w:r w:rsidR="008F2AC8" w:rsidRPr="00F92ADA">
        <w:t>24</w:t>
      </w:r>
      <w:r w:rsidRPr="00F92ADA">
        <w:t xml:space="preserve">, de </w:t>
      </w:r>
      <w:hyperlink r:id="rId11" w:history="1">
        <w:r w:rsidRPr="00F92ADA">
          <w:rPr>
            <w:rStyle w:val="Hyperlink"/>
          </w:rPr>
          <w:t>https://fr.statista.com/infographie/5864/pays-champions-des-investissements-en-r-d/</w:t>
        </w:r>
      </w:hyperlink>
    </w:p>
    <w:p w14:paraId="616545BE" w14:textId="698B4F72" w:rsidR="0059770E" w:rsidRPr="0059770E" w:rsidRDefault="0059770E" w:rsidP="0059770E">
      <w:pPr>
        <w:numPr>
          <w:ilvl w:val="0"/>
          <w:numId w:val="25"/>
        </w:numPr>
        <w:jc w:val="left"/>
      </w:pPr>
      <w:r w:rsidRPr="0059770E">
        <w:t>Si l’image est une création personnelle ou un résultat de recherche :</w:t>
      </w:r>
    </w:p>
    <w:p w14:paraId="05317FD1" w14:textId="77777777" w:rsidR="0059770E" w:rsidRPr="0059770E" w:rsidRDefault="0059770E" w:rsidP="0059770E">
      <w:pPr>
        <w:jc w:val="left"/>
      </w:pPr>
      <w:r w:rsidRPr="0059770E">
        <w:t>Précise-le sous l’image en indiquant Source : auteur ou Source : étude en cours.</w:t>
      </w:r>
    </w:p>
    <w:p w14:paraId="570116B8" w14:textId="77777777" w:rsidR="0059770E" w:rsidRPr="0059770E" w:rsidRDefault="0059770E" w:rsidP="0059770E">
      <w:pPr>
        <w:jc w:val="left"/>
      </w:pPr>
      <w:r w:rsidRPr="0059770E">
        <w:t>Exemple :</w:t>
      </w:r>
    </w:p>
    <w:p w14:paraId="5FD1679C" w14:textId="54EBB3F8" w:rsidR="0059770E" w:rsidRPr="0059770E" w:rsidRDefault="0059770E" w:rsidP="0059770E">
      <w:pPr>
        <w:jc w:val="left"/>
      </w:pPr>
      <w:r w:rsidRPr="0059770E">
        <w:t>Image 1 : Graphique illustrant la répartition des investissements en R&amp;D</w:t>
      </w:r>
      <w:r w:rsidR="008F2AC8" w:rsidRPr="00F92ADA">
        <w:t xml:space="preserve"> (</w:t>
      </w:r>
      <w:r w:rsidRPr="0059770E">
        <w:t>Source : Auteur, 2024</w:t>
      </w:r>
      <w:r w:rsidR="008F2AC8" w:rsidRPr="00F92ADA">
        <w:t>)</w:t>
      </w:r>
    </w:p>
    <w:p w14:paraId="7F80B28B" w14:textId="1D2A4E21" w:rsidR="0059770E" w:rsidRPr="0059770E" w:rsidRDefault="0059770E" w:rsidP="008F2AC8">
      <w:pPr>
        <w:numPr>
          <w:ilvl w:val="0"/>
          <w:numId w:val="27"/>
        </w:numPr>
        <w:jc w:val="left"/>
      </w:pPr>
      <w:r w:rsidRPr="0059770E">
        <w:t>Si l’image est extraite d’un logiciel ou d’un rapport généré automatiquement :</w:t>
      </w:r>
    </w:p>
    <w:p w14:paraId="074E8DC3" w14:textId="77777777" w:rsidR="0059770E" w:rsidRPr="0059770E" w:rsidRDefault="0059770E" w:rsidP="0059770E">
      <w:pPr>
        <w:jc w:val="left"/>
      </w:pPr>
      <w:r w:rsidRPr="0059770E">
        <w:t>Mentionne l’outil et la date d’extraction.</w:t>
      </w:r>
    </w:p>
    <w:p w14:paraId="41EEA596" w14:textId="77777777" w:rsidR="008F2AC8" w:rsidRPr="00F92ADA" w:rsidRDefault="0059770E" w:rsidP="0059770E">
      <w:pPr>
        <w:jc w:val="left"/>
      </w:pPr>
      <w:r w:rsidRPr="0059770E">
        <w:t>Exemple :</w:t>
      </w:r>
      <w:r w:rsidR="008F2AC8" w:rsidRPr="00F92ADA">
        <w:t xml:space="preserve"> </w:t>
      </w:r>
    </w:p>
    <w:p w14:paraId="21D65271" w14:textId="4DF5B142" w:rsidR="0059770E" w:rsidRDefault="0059770E" w:rsidP="0059770E">
      <w:pPr>
        <w:jc w:val="left"/>
      </w:pPr>
      <w:r w:rsidRPr="0059770E">
        <w:t>Image 1 : Visualisation des données issues de MATLAB</w:t>
      </w:r>
      <w:r w:rsidR="008F2AC8" w:rsidRPr="00F92ADA">
        <w:t xml:space="preserve"> (</w:t>
      </w:r>
      <w:r w:rsidRPr="0059770E">
        <w:t>Source : Analyse réalisée avec MATLAB, 202</w:t>
      </w:r>
      <w:r w:rsidR="008F2AC8" w:rsidRPr="00F92ADA">
        <w:t>5)</w:t>
      </w:r>
    </w:p>
    <w:p w14:paraId="5A4C7830" w14:textId="40068F8D" w:rsidR="00C837B0" w:rsidRPr="0059770E" w:rsidRDefault="00C837B0" w:rsidP="00C837B0">
      <w:r>
        <w:t>Plus d’e</w:t>
      </w:r>
      <w:r w:rsidRPr="002F11F0">
        <w:t>xplications sur l</w:t>
      </w:r>
      <w:r>
        <w:t>’image</w:t>
      </w:r>
      <w:r w:rsidRPr="002F11F0">
        <w:t xml:space="preserve"> peuvent suivre</w:t>
      </w:r>
      <w:r w:rsidRPr="002F11F0">
        <w:t>…</w:t>
      </w:r>
      <w:r w:rsidRPr="002F11F0">
        <w:rPr>
          <w:highlight w:val="yellow"/>
        </w:rPr>
        <w:t xml:space="preserve"> [</w:t>
      </w:r>
      <w:r>
        <w:rPr>
          <w:highlight w:val="yellow"/>
        </w:rPr>
        <w:t>format des images et autres graphiques</w:t>
      </w:r>
      <w:r w:rsidRPr="002F11F0">
        <w:rPr>
          <w:highlight w:val="yellow"/>
        </w:rPr>
        <w:t>]</w:t>
      </w:r>
    </w:p>
    <w:p w14:paraId="1E694261" w14:textId="05ED23BE" w:rsidR="00892BD4" w:rsidRPr="00892BD4" w:rsidRDefault="008F2AC8" w:rsidP="008F2AC8">
      <w:pPr>
        <w:pStyle w:val="Heading2"/>
      </w:pPr>
      <w:r w:rsidRPr="00892BD4">
        <w:t>Étude de cas</w:t>
      </w:r>
    </w:p>
    <w:p w14:paraId="47243C69" w14:textId="77777777" w:rsidR="00892BD4" w:rsidRPr="00892BD4" w:rsidRDefault="00892BD4" w:rsidP="00892BD4">
      <w:r w:rsidRPr="00892BD4">
        <w:t>Une étude menée sur trois grandes entreprises du secteur technologique confirme ces tendances et met en évidence des stratégies innovantes permettant d’optimiser l’impact des investissements (Bernard et al. 2021).</w:t>
      </w:r>
    </w:p>
    <w:p w14:paraId="542E5253" w14:textId="1C9530A8" w:rsidR="00892BD4" w:rsidRPr="00892BD4" w:rsidRDefault="00892BD4" w:rsidP="008F2AC8">
      <w:pPr>
        <w:pStyle w:val="Heading1"/>
      </w:pPr>
      <w:r w:rsidRPr="00892BD4">
        <w:t>CONCLUSION</w:t>
      </w:r>
    </w:p>
    <w:p w14:paraId="10190D40" w14:textId="77777777" w:rsidR="00892BD4" w:rsidRPr="00892BD4" w:rsidRDefault="00892BD4" w:rsidP="00892BD4">
      <w:r w:rsidRPr="00892BD4">
        <w:t>Cette étude met en évidence l’importance des investissements en R&amp;D pour le développement économique. Des recherches futures devraient explorer les effets à long terme sur l’emploi et la compétitivité (Bernard et al. 2021).</w:t>
      </w:r>
    </w:p>
    <w:p w14:paraId="67864F98" w14:textId="77777777" w:rsidR="00063511" w:rsidRPr="00063511" w:rsidRDefault="00063511" w:rsidP="00063511">
      <w:r w:rsidRPr="00063511">
        <w:t>Pour assurer une révision fluide et une publication rapide de votre manuscrit, veuillez suivre les recommandations ci-dessous :</w:t>
      </w:r>
    </w:p>
    <w:p w14:paraId="2847F497" w14:textId="3C7C8CC4" w:rsidR="00063511" w:rsidRPr="00063511" w:rsidRDefault="00063511" w:rsidP="00063511">
      <w:pPr>
        <w:numPr>
          <w:ilvl w:val="0"/>
          <w:numId w:val="21"/>
        </w:numPr>
      </w:pPr>
      <w:r w:rsidRPr="00063511">
        <w:t>Assurez-vous de citer correctement toute source externe, y compris les déclarations, images, formules, tableaux, etc.</w:t>
      </w:r>
    </w:p>
    <w:p w14:paraId="6B7F0717" w14:textId="21774A63" w:rsidR="00063511" w:rsidRPr="00063511" w:rsidRDefault="00063511" w:rsidP="00063511">
      <w:pPr>
        <w:numPr>
          <w:ilvl w:val="0"/>
          <w:numId w:val="21"/>
        </w:numPr>
      </w:pPr>
      <w:r w:rsidRPr="00063511">
        <w:t>Vérifiez que tous les titres respectent la numérotation, la taille et l’espacement requis.</w:t>
      </w:r>
    </w:p>
    <w:p w14:paraId="033FED14" w14:textId="1CCD510A" w:rsidR="00063511" w:rsidRPr="00063511" w:rsidRDefault="00063511" w:rsidP="00063511">
      <w:pPr>
        <w:numPr>
          <w:ilvl w:val="0"/>
          <w:numId w:val="21"/>
        </w:numPr>
      </w:pPr>
      <w:r w:rsidRPr="00063511">
        <w:t>Évitez l'utilisation de soulignements, de couleurs et de texte en italique dans votre manuscrit.</w:t>
      </w:r>
    </w:p>
    <w:p w14:paraId="4676C526" w14:textId="2D0395E1" w:rsidR="00063511" w:rsidRPr="00063511" w:rsidRDefault="00063511" w:rsidP="00063511">
      <w:pPr>
        <w:numPr>
          <w:ilvl w:val="0"/>
          <w:numId w:val="21"/>
        </w:numPr>
      </w:pPr>
      <w:r w:rsidRPr="00063511">
        <w:t>Assurez-vous que toutes vos formules et tableaux sont correctement formatés et conformes aux exemples fournis dans cet article.</w:t>
      </w:r>
    </w:p>
    <w:p w14:paraId="3D2F6730" w14:textId="0C238E8B" w:rsidR="00063511" w:rsidRDefault="00063511" w:rsidP="00063511">
      <w:pPr>
        <w:numPr>
          <w:ilvl w:val="0"/>
          <w:numId w:val="21"/>
        </w:numPr>
      </w:pPr>
      <w:r w:rsidRPr="00063511">
        <w:t xml:space="preserve">Respectez scrupuleusement ce format ou contactez-nous pour toute assistance à l’adresse : </w:t>
      </w:r>
      <w:hyperlink r:id="rId12" w:history="1">
        <w:r w:rsidRPr="000F7A2D">
          <w:rPr>
            <w:rStyle w:val="Hyperlink"/>
          </w:rPr>
          <w:t>editorial@jorep.net</w:t>
        </w:r>
      </w:hyperlink>
    </w:p>
    <w:p w14:paraId="5EA02D90" w14:textId="1C7ABE3E" w:rsidR="00892BD4" w:rsidRPr="00892BD4" w:rsidRDefault="00892BD4" w:rsidP="008F2AC8">
      <w:pPr>
        <w:pStyle w:val="Heading1"/>
      </w:pPr>
      <w:r w:rsidRPr="00892BD4">
        <w:t>RÉFÉRENCES BIBLIOGRAPHIQUES</w:t>
      </w:r>
    </w:p>
    <w:p w14:paraId="4200DC48" w14:textId="77777777" w:rsidR="00892BD4" w:rsidRPr="00892BD4" w:rsidRDefault="00892BD4" w:rsidP="008F2AC8">
      <w:pPr>
        <w:numPr>
          <w:ilvl w:val="0"/>
          <w:numId w:val="22"/>
        </w:numPr>
        <w:ind w:left="2520" w:hanging="2160"/>
      </w:pPr>
      <w:r w:rsidRPr="00892BD4">
        <w:t xml:space="preserve">Bernard, Sophie, Michel Petit, et Anne Lefèvre. 2021. "L’innovation technologique et son influence sur la croissance économique." </w:t>
      </w:r>
      <w:r w:rsidRPr="00892BD4">
        <w:rPr>
          <w:i/>
          <w:iCs/>
        </w:rPr>
        <w:t>Revue Française d’Économie</w:t>
      </w:r>
      <w:r w:rsidRPr="00892BD4">
        <w:t xml:space="preserve"> 36 (2) : 45-67.</w:t>
      </w:r>
    </w:p>
    <w:p w14:paraId="360F905F" w14:textId="77777777" w:rsidR="00892BD4" w:rsidRPr="00892BD4" w:rsidRDefault="00892BD4" w:rsidP="008F2AC8">
      <w:pPr>
        <w:numPr>
          <w:ilvl w:val="0"/>
          <w:numId w:val="22"/>
        </w:numPr>
        <w:ind w:left="2520" w:hanging="2160"/>
      </w:pPr>
      <w:r w:rsidRPr="00892BD4">
        <w:t xml:space="preserve">Durand, Pierre. 2020. </w:t>
      </w:r>
      <w:r w:rsidRPr="00892BD4">
        <w:rPr>
          <w:i/>
          <w:iCs/>
        </w:rPr>
        <w:t>Économie et développement durable</w:t>
      </w:r>
      <w:r w:rsidRPr="00892BD4">
        <w:t>. Paris : Éditions La Découverte.</w:t>
      </w:r>
    </w:p>
    <w:p w14:paraId="0E225AAA" w14:textId="77777777" w:rsidR="00892BD4" w:rsidRPr="00892BD4" w:rsidRDefault="00892BD4" w:rsidP="008F2AC8">
      <w:pPr>
        <w:numPr>
          <w:ilvl w:val="0"/>
          <w:numId w:val="22"/>
        </w:numPr>
        <w:ind w:left="2520" w:hanging="2160"/>
      </w:pPr>
      <w:r w:rsidRPr="00892BD4">
        <w:t xml:space="preserve">Lemoine, Jacques. 2022. "Le rôle du management dans les entreprises modernes." Dans </w:t>
      </w:r>
      <w:r w:rsidRPr="00892BD4">
        <w:rPr>
          <w:i/>
          <w:iCs/>
        </w:rPr>
        <w:t>Gestion et Innovation</w:t>
      </w:r>
      <w:r w:rsidRPr="00892BD4">
        <w:t>, édité par Julie Lambert, 45-67. Lyon : Presses Universitaires.</w:t>
      </w:r>
    </w:p>
    <w:p w14:paraId="15D792CF" w14:textId="51A2D78C" w:rsidR="00892BD4" w:rsidRPr="00E91C44" w:rsidRDefault="00892BD4" w:rsidP="000E3C80">
      <w:pPr>
        <w:numPr>
          <w:ilvl w:val="0"/>
          <w:numId w:val="22"/>
        </w:numPr>
        <w:ind w:left="2520" w:hanging="2160"/>
      </w:pPr>
      <w:r w:rsidRPr="00892BD4">
        <w:t xml:space="preserve">Martin, Jean et Paul Dupont. 2019. "Impact des nouvelles technologies sur le marché du travail." </w:t>
      </w:r>
      <w:r w:rsidRPr="00892BD4">
        <w:rPr>
          <w:i/>
          <w:iCs/>
        </w:rPr>
        <w:t>Revue Européenne de Sociologie</w:t>
      </w:r>
      <w:r w:rsidRPr="00892BD4">
        <w:t xml:space="preserve"> 28 (1) : 12-34.</w:t>
      </w:r>
    </w:p>
    <w:sectPr w:rsidR="00892BD4" w:rsidRPr="00E91C44" w:rsidSect="003527C2">
      <w:headerReference w:type="default" r:id="rId13"/>
      <w:headerReference w:type="first" r:id="rId14"/>
      <w:pgSz w:w="12240" w:h="15840" w:code="1"/>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633F3" w14:textId="77777777" w:rsidR="0008070E" w:rsidRDefault="0008070E" w:rsidP="00C614DD">
      <w:pPr>
        <w:spacing w:after="0"/>
      </w:pPr>
      <w:r>
        <w:separator/>
      </w:r>
    </w:p>
  </w:endnote>
  <w:endnote w:type="continuationSeparator" w:id="0">
    <w:p w14:paraId="033EC1CF" w14:textId="77777777" w:rsidR="0008070E" w:rsidRDefault="0008070E" w:rsidP="00C614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02875" w14:textId="77777777" w:rsidR="0008070E" w:rsidRDefault="0008070E" w:rsidP="00C614DD">
      <w:pPr>
        <w:spacing w:after="0"/>
      </w:pPr>
      <w:r>
        <w:separator/>
      </w:r>
    </w:p>
  </w:footnote>
  <w:footnote w:type="continuationSeparator" w:id="0">
    <w:p w14:paraId="72C95693" w14:textId="77777777" w:rsidR="0008070E" w:rsidRDefault="0008070E" w:rsidP="00C614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4525E" w14:textId="77777777" w:rsidR="00BD72E6" w:rsidRPr="00103435" w:rsidRDefault="00BD72E6" w:rsidP="004676BE">
    <w:pPr>
      <w:pStyle w:val="Header"/>
      <w:rPr>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839"/>
    </w:tblGrid>
    <w:tr w:rsidR="00CC12FE" w:rsidRPr="00103435" w14:paraId="2A6F8648" w14:textId="77777777" w:rsidTr="00373721">
      <w:tc>
        <w:tcPr>
          <w:tcW w:w="8138" w:type="dxa"/>
        </w:tcPr>
        <w:p w14:paraId="0058AFE0" w14:textId="75249954" w:rsidR="00BD72E6" w:rsidRPr="00103435" w:rsidRDefault="008F2AC8" w:rsidP="004C128E">
          <w:pPr>
            <w:rPr>
              <w:szCs w:val="18"/>
            </w:rPr>
          </w:pPr>
          <w:r>
            <w:rPr>
              <w:szCs w:val="18"/>
            </w:rPr>
            <w:t>Nom (auteur principal)</w:t>
          </w:r>
        </w:p>
      </w:tc>
      <w:tc>
        <w:tcPr>
          <w:tcW w:w="8139" w:type="dxa"/>
        </w:tcPr>
        <w:p w14:paraId="655FE20A" w14:textId="3BF3FA34" w:rsidR="00BD72E6" w:rsidRPr="00103435" w:rsidRDefault="00103435" w:rsidP="004676BE">
          <w:pPr>
            <w:pStyle w:val="Header"/>
            <w:jc w:val="right"/>
            <w:rPr>
              <w:i/>
              <w:iCs/>
              <w:szCs w:val="18"/>
            </w:rPr>
          </w:pPr>
          <w:r w:rsidRPr="00103435">
            <w:rPr>
              <w:szCs w:val="18"/>
            </w:rPr>
            <w:t>Journal de Recherche Multidisciplinaire</w:t>
          </w:r>
          <w:r w:rsidR="00BF3020" w:rsidRPr="00103435">
            <w:rPr>
              <w:i/>
              <w:iCs/>
              <w:szCs w:val="18"/>
            </w:rPr>
            <w:t xml:space="preserve">, </w:t>
          </w:r>
          <w:r w:rsidR="00BF3020" w:rsidRPr="00103435">
            <w:rPr>
              <w:szCs w:val="18"/>
            </w:rPr>
            <w:t>202</w:t>
          </w:r>
          <w:r w:rsidRPr="00103435">
            <w:rPr>
              <w:szCs w:val="18"/>
            </w:rPr>
            <w:t>5</w:t>
          </w:r>
          <w:r w:rsidR="00BF3020" w:rsidRPr="00103435">
            <w:rPr>
              <w:i/>
              <w:iCs/>
              <w:szCs w:val="18"/>
            </w:rPr>
            <w:t>.</w:t>
          </w:r>
          <w:r w:rsidR="00BF3020" w:rsidRPr="00103435">
            <w:rPr>
              <w:i/>
              <w:iCs/>
              <w:szCs w:val="18"/>
            </w:rPr>
            <w:br/>
            <w:t>Vol 1, numéro 1</w:t>
          </w:r>
        </w:p>
      </w:tc>
    </w:tr>
  </w:tbl>
  <w:p w14:paraId="137F488F" w14:textId="77777777" w:rsidR="00BD72E6" w:rsidRPr="00103435" w:rsidRDefault="00BD72E6" w:rsidP="004676BE">
    <w:pPr>
      <w:pStyle w:val="Header"/>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32AA7" w14:textId="77777777" w:rsidR="00BD72E6" w:rsidRPr="003B2B19" w:rsidRDefault="00BD72E6" w:rsidP="004676BE">
    <w:pPr>
      <w:pStyle w:val="Header"/>
      <w:rPr>
        <w:lang w:val="en-US"/>
      </w:rPr>
    </w:pPr>
    <w:bookmarkStart w:id="2" w:name="_Hlk181070529"/>
    <w:bookmarkStart w:id="3" w:name="_Hlk181070530"/>
    <w:bookmarkStart w:id="4" w:name="_Hlk181070531"/>
    <w:bookmarkStart w:id="5" w:name="_Hlk181070532"/>
  </w:p>
  <w:tbl>
    <w:tblPr>
      <w:tblStyle w:val="TableGrid2"/>
      <w:tblW w:w="5000" w:type="pct"/>
      <w:tblBorders>
        <w:top w:val="single" w:sz="4" w:space="0" w:color="3E3E3A"/>
        <w:left w:val="single" w:sz="4" w:space="0" w:color="3E3E3A"/>
        <w:bottom w:val="single" w:sz="4" w:space="0" w:color="3E3E3A"/>
        <w:right w:val="single" w:sz="4" w:space="0" w:color="3E3E3A"/>
        <w:insideH w:val="single" w:sz="4" w:space="0" w:color="3E3E3A"/>
        <w:insideV w:val="single" w:sz="4" w:space="0" w:color="3E3E3A"/>
      </w:tblBorders>
      <w:shd w:val="clear" w:color="auto" w:fill="3E3E3A"/>
      <w:tblCellMar>
        <w:left w:w="0" w:type="dxa"/>
        <w:right w:w="0" w:type="dxa"/>
      </w:tblCellMar>
      <w:tblLook w:val="04A0" w:firstRow="1" w:lastRow="0" w:firstColumn="1" w:lastColumn="0" w:noHBand="0" w:noVBand="1"/>
    </w:tblPr>
    <w:tblGrid>
      <w:gridCol w:w="2762"/>
      <w:gridCol w:w="3205"/>
      <w:gridCol w:w="3383"/>
    </w:tblGrid>
    <w:tr w:rsidR="00C37F44" w:rsidRPr="0086583C" w14:paraId="79764D38" w14:textId="77777777" w:rsidTr="00034669">
      <w:tc>
        <w:tcPr>
          <w:tcW w:w="1477" w:type="pct"/>
          <w:shd w:val="clear" w:color="auto" w:fill="3E3E3A"/>
          <w:vAlign w:val="center"/>
        </w:tcPr>
        <w:bookmarkEnd w:id="2"/>
        <w:bookmarkEnd w:id="3"/>
        <w:bookmarkEnd w:id="4"/>
        <w:bookmarkEnd w:id="5"/>
        <w:p w14:paraId="33C30AF1" w14:textId="74FB9621" w:rsidR="00C37F44" w:rsidRDefault="00C37F44" w:rsidP="00723F6A">
          <w:pPr>
            <w:tabs>
              <w:tab w:val="center" w:pos="4680"/>
              <w:tab w:val="right" w:pos="9360"/>
            </w:tabs>
            <w:spacing w:after="0" w:line="276" w:lineRule="auto"/>
            <w:jc w:val="center"/>
            <w:rPr>
              <w:rFonts w:eastAsia="Times New Roman"/>
              <w:color w:val="FFFFFF"/>
              <w:lang w:val="fr-FR"/>
            </w:rPr>
          </w:pPr>
          <w:r>
            <w:rPr>
              <w:rFonts w:eastAsia="Times New Roman"/>
              <w:color w:val="FFFFFF"/>
              <w:lang w:val="fr-FR"/>
            </w:rPr>
            <w:t>Journal de Recherche Multidisciplinaire</w:t>
          </w:r>
        </w:p>
        <w:p w14:paraId="2ACF8F3E" w14:textId="79B28232" w:rsidR="00C37F44" w:rsidRPr="00723F6A" w:rsidRDefault="00C37F44" w:rsidP="00723F6A">
          <w:pPr>
            <w:tabs>
              <w:tab w:val="center" w:pos="4680"/>
              <w:tab w:val="right" w:pos="9360"/>
            </w:tabs>
            <w:spacing w:after="0" w:line="276" w:lineRule="auto"/>
            <w:jc w:val="center"/>
            <w:rPr>
              <w:rFonts w:eastAsia="Times New Roman"/>
              <w:color w:val="FFFFFF"/>
              <w:lang w:val="fr-FR"/>
            </w:rPr>
          </w:pPr>
          <w:r w:rsidRPr="0086583C">
            <w:rPr>
              <w:rFonts w:eastAsia="Times New Roman"/>
              <w:color w:val="FFFFFF"/>
              <w:lang w:val="fr-FR"/>
            </w:rPr>
            <w:t>ISSN : 3088-5205</w:t>
          </w:r>
          <w:r w:rsidRPr="00723F6A">
            <w:rPr>
              <w:lang w:val="fr-FR"/>
            </w:rPr>
            <w:br/>
          </w:r>
          <w:r w:rsidR="00404DF2">
            <w:rPr>
              <w:rFonts w:eastAsia="Times New Roman"/>
              <w:color w:val="FFFFFF"/>
              <w:lang w:val="fr-FR"/>
            </w:rPr>
            <w:t>h</w:t>
          </w:r>
          <w:r w:rsidR="00404DF2" w:rsidRPr="00723F6A">
            <w:rPr>
              <w:rFonts w:eastAsia="Times New Roman"/>
              <w:color w:val="FFFFFF"/>
              <w:lang w:val="fr-FR"/>
            </w:rPr>
            <w:t>ttps://jorep.net</w:t>
          </w:r>
        </w:p>
      </w:tc>
      <w:tc>
        <w:tcPr>
          <w:tcW w:w="1714" w:type="pct"/>
          <w:shd w:val="clear" w:color="auto" w:fill="3E3E3A"/>
          <w:vAlign w:val="center"/>
        </w:tcPr>
        <w:p w14:paraId="4475AE90" w14:textId="63346CE6" w:rsidR="00C37F44" w:rsidRPr="0086583C" w:rsidRDefault="00C37F44" w:rsidP="00404DF2">
          <w:pPr>
            <w:tabs>
              <w:tab w:val="center" w:pos="4680"/>
              <w:tab w:val="right" w:pos="9360"/>
            </w:tabs>
            <w:spacing w:before="67" w:line="247" w:lineRule="auto"/>
            <w:ind w:right="90"/>
            <w:jc w:val="center"/>
            <w:rPr>
              <w:rFonts w:eastAsia="Times New Roman"/>
              <w:color w:val="FFFFFF"/>
            </w:rPr>
          </w:pPr>
          <w:r w:rsidRPr="0086583C">
            <w:rPr>
              <w:rFonts w:eastAsia="Times New Roman"/>
              <w:noProof/>
            </w:rPr>
            <w:drawing>
              <wp:inline distT="0" distB="0" distL="0" distR="0" wp14:anchorId="3374BB1C" wp14:editId="03EF2F47">
                <wp:extent cx="1173480" cy="899160"/>
                <wp:effectExtent l="0" t="0" r="7620" b="0"/>
                <wp:docPr id="1794710835" name="Picture 1" descr="A bird on a branch&#10;&#10;AI-generated content may be incorrec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Picture 1" descr="A bird on a branch&#10;&#10;AI-generated content may be incorrect.">
                          <a:hlinkClick r:id="rId1"/>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t="10389" b="12987"/>
                        <a:stretch/>
                      </pic:blipFill>
                      <pic:spPr bwMode="auto">
                        <a:xfrm>
                          <a:off x="0" y="0"/>
                          <a:ext cx="1173480" cy="8991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09" w:type="pct"/>
          <w:shd w:val="clear" w:color="auto" w:fill="3E3E3A"/>
          <w:vAlign w:val="center"/>
        </w:tcPr>
        <w:p w14:paraId="0250C53B" w14:textId="79424ED8" w:rsidR="00C37F44" w:rsidRDefault="00C37F44" w:rsidP="00723F6A">
          <w:pPr>
            <w:tabs>
              <w:tab w:val="center" w:pos="4680"/>
              <w:tab w:val="right" w:pos="9360"/>
            </w:tabs>
            <w:spacing w:after="0" w:line="276" w:lineRule="auto"/>
            <w:jc w:val="center"/>
            <w:rPr>
              <w:rFonts w:eastAsia="Times New Roman"/>
              <w:color w:val="FFFFFF"/>
              <w:lang w:val="fr-FR"/>
            </w:rPr>
          </w:pPr>
          <w:r w:rsidRPr="00C37F44">
            <w:rPr>
              <w:rFonts w:eastAsia="Times New Roman"/>
              <w:color w:val="FFFFFF"/>
              <w:lang w:val="fr-FR"/>
            </w:rPr>
            <w:t xml:space="preserve">Volume : </w:t>
          </w:r>
          <w:r w:rsidR="00404DF2">
            <w:rPr>
              <w:rFonts w:eastAsia="Times New Roman"/>
              <w:color w:val="FFFFFF"/>
              <w:lang w:val="fr-FR"/>
            </w:rPr>
            <w:t>1</w:t>
          </w:r>
        </w:p>
        <w:p w14:paraId="386759C7" w14:textId="622EDE44" w:rsidR="00C37F44" w:rsidRDefault="00C37F44" w:rsidP="00723F6A">
          <w:pPr>
            <w:tabs>
              <w:tab w:val="center" w:pos="4680"/>
              <w:tab w:val="right" w:pos="9360"/>
            </w:tabs>
            <w:spacing w:after="0" w:line="276" w:lineRule="auto"/>
            <w:jc w:val="center"/>
            <w:rPr>
              <w:rFonts w:eastAsia="Times New Roman"/>
              <w:color w:val="FFFFFF"/>
              <w:lang w:val="fr-FR"/>
            </w:rPr>
          </w:pPr>
          <w:r w:rsidRPr="00C37F44">
            <w:rPr>
              <w:rFonts w:eastAsia="Times New Roman"/>
              <w:color w:val="FFFFFF"/>
              <w:lang w:val="fr-FR"/>
            </w:rPr>
            <w:t xml:space="preserve">Numéro : </w:t>
          </w:r>
          <w:r w:rsidR="006C7A8D">
            <w:rPr>
              <w:rFonts w:eastAsia="Times New Roman"/>
              <w:color w:val="FFFFFF"/>
              <w:lang w:val="fr-FR"/>
            </w:rPr>
            <w:t>1</w:t>
          </w:r>
        </w:p>
        <w:p w14:paraId="13ECAB5A" w14:textId="55B47FA1" w:rsidR="00C37F44" w:rsidRPr="00C37F44" w:rsidRDefault="00C37F44" w:rsidP="00723F6A">
          <w:pPr>
            <w:tabs>
              <w:tab w:val="center" w:pos="4680"/>
              <w:tab w:val="right" w:pos="9360"/>
            </w:tabs>
            <w:spacing w:after="0" w:line="276" w:lineRule="auto"/>
            <w:jc w:val="center"/>
            <w:rPr>
              <w:rFonts w:eastAsia="Times New Roman"/>
              <w:color w:val="FFFFFF"/>
              <w:lang w:val="fr-FR"/>
            </w:rPr>
          </w:pPr>
          <w:r w:rsidRPr="00C37F44">
            <w:rPr>
              <w:rFonts w:eastAsia="Times New Roman"/>
              <w:color w:val="FFFFFF"/>
              <w:lang w:val="fr-FR"/>
            </w:rPr>
            <w:t>Année : 2025</w:t>
          </w:r>
          <w:r w:rsidRPr="00C37F44">
            <w:rPr>
              <w:rFonts w:eastAsia="Times New Roman"/>
              <w:color w:val="FFFFFF"/>
              <w:lang w:val="fr-FR"/>
            </w:rPr>
            <w:br/>
          </w:r>
          <w:r w:rsidR="00404DF2">
            <w:rPr>
              <w:rFonts w:eastAsia="Times New Roman"/>
              <w:color w:val="FFFFFF"/>
              <w:lang w:val="fr-FR"/>
            </w:rPr>
            <w:t xml:space="preserve">Mois : </w:t>
          </w:r>
          <w:r w:rsidR="006C7A8D">
            <w:rPr>
              <w:rFonts w:eastAsia="Times New Roman"/>
              <w:color w:val="FFFFFF"/>
              <w:lang w:val="fr-FR"/>
            </w:rPr>
            <w:t>1</w:t>
          </w:r>
        </w:p>
      </w:tc>
    </w:tr>
  </w:tbl>
  <w:p w14:paraId="71CFF309" w14:textId="77777777" w:rsidR="00BD72E6" w:rsidRPr="00C37F44" w:rsidRDefault="00BD72E6" w:rsidP="00467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E1520"/>
    <w:multiLevelType w:val="hybridMultilevel"/>
    <w:tmpl w:val="89E0EBF8"/>
    <w:lvl w:ilvl="0" w:tplc="16DA1BB6">
      <w:start w:val="1"/>
      <w:numFmt w:val="bullet"/>
      <w:lvlText w:val="-"/>
      <w:lvlJc w:val="left"/>
      <w:pPr>
        <w:ind w:left="928" w:hanging="360"/>
      </w:pPr>
      <w:rPr>
        <w:rFonts w:ascii="Garamond" w:eastAsiaTheme="majorEastAsia" w:hAnsi="Garamond" w:cstheme="majorBidi" w:hint="default"/>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AF503F3"/>
    <w:multiLevelType w:val="multilevel"/>
    <w:tmpl w:val="3D58A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B05D4"/>
    <w:multiLevelType w:val="hybridMultilevel"/>
    <w:tmpl w:val="A2D4424E"/>
    <w:lvl w:ilvl="0" w:tplc="0409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607909"/>
    <w:multiLevelType w:val="hybridMultilevel"/>
    <w:tmpl w:val="5482537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3A76DB"/>
    <w:multiLevelType w:val="multilevel"/>
    <w:tmpl w:val="870E9D58"/>
    <w:lvl w:ilvl="0">
      <w:start w:val="1"/>
      <w:numFmt w:val="bullet"/>
      <w:lvlText w:val=""/>
      <w:lvlJc w:val="left"/>
      <w:pPr>
        <w:ind w:left="720" w:hanging="360"/>
      </w:pPr>
      <w:rPr>
        <w:rFonts w:ascii="Symbol" w:hAnsi="Symbol" w:hint="default"/>
        <w:b w:val="0"/>
        <w:bCs w:val="0"/>
        <w:sz w:val="24"/>
        <w:szCs w:val="24"/>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abstractNum w:abstractNumId="5" w15:restartNumberingAfterBreak="0">
    <w:nsid w:val="15A87429"/>
    <w:multiLevelType w:val="multilevel"/>
    <w:tmpl w:val="02D05B3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C40EA1"/>
    <w:multiLevelType w:val="hybridMultilevel"/>
    <w:tmpl w:val="EB360450"/>
    <w:lvl w:ilvl="0" w:tplc="AE02FA5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72EDB"/>
    <w:multiLevelType w:val="multilevel"/>
    <w:tmpl w:val="6628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9B29F7"/>
    <w:multiLevelType w:val="hybridMultilevel"/>
    <w:tmpl w:val="3B36028C"/>
    <w:lvl w:ilvl="0" w:tplc="AE02FA5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933DC"/>
    <w:multiLevelType w:val="hybridMultilevel"/>
    <w:tmpl w:val="1522411C"/>
    <w:lvl w:ilvl="0" w:tplc="0409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7D64F24"/>
    <w:multiLevelType w:val="multilevel"/>
    <w:tmpl w:val="9F46E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BC3F13"/>
    <w:multiLevelType w:val="multilevel"/>
    <w:tmpl w:val="3F2A9460"/>
    <w:lvl w:ilvl="0">
      <w:start w:val="1"/>
      <w:numFmt w:val="decimal"/>
      <w:pStyle w:val="Heading1"/>
      <w:lvlText w:val="%1."/>
      <w:lvlJc w:val="left"/>
      <w:pPr>
        <w:ind w:left="720" w:hanging="360"/>
      </w:pPr>
      <w:rPr>
        <w:b/>
        <w:sz w:val="24"/>
        <w:szCs w:val="24"/>
      </w:rPr>
    </w:lvl>
    <w:lvl w:ilvl="1">
      <w:start w:val="1"/>
      <w:numFmt w:val="decimal"/>
      <w:pStyle w:val="Heading2"/>
      <w:isLgl/>
      <w:lvlText w:val="%1.%2"/>
      <w:lvlJc w:val="left"/>
      <w:pPr>
        <w:ind w:left="720" w:hanging="360"/>
      </w:pPr>
      <w:rPr>
        <w:rFonts w:hint="default"/>
        <w:b/>
      </w:rPr>
    </w:lvl>
    <w:lvl w:ilvl="2">
      <w:start w:val="1"/>
      <w:numFmt w:val="decimal"/>
      <w:pStyle w:val="Heading3"/>
      <w:isLgl/>
      <w:lvlText w:val="%1.%2.%3"/>
      <w:lvlJc w:val="left"/>
      <w:pPr>
        <w:ind w:left="720" w:hanging="36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abstractNum w:abstractNumId="12" w15:restartNumberingAfterBreak="0">
    <w:nsid w:val="39A77B03"/>
    <w:multiLevelType w:val="multilevel"/>
    <w:tmpl w:val="EEBEA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C14BE3"/>
    <w:multiLevelType w:val="multilevel"/>
    <w:tmpl w:val="870E9D58"/>
    <w:lvl w:ilvl="0">
      <w:start w:val="1"/>
      <w:numFmt w:val="bullet"/>
      <w:lvlText w:val=""/>
      <w:lvlJc w:val="left"/>
      <w:pPr>
        <w:ind w:left="720" w:hanging="360"/>
      </w:pPr>
      <w:rPr>
        <w:rFonts w:ascii="Symbol" w:hAnsi="Symbol" w:hint="default"/>
        <w:b w:val="0"/>
        <w:bCs w:val="0"/>
        <w:sz w:val="24"/>
        <w:szCs w:val="24"/>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abstractNum w:abstractNumId="14" w15:restartNumberingAfterBreak="0">
    <w:nsid w:val="425F7CAE"/>
    <w:multiLevelType w:val="multilevel"/>
    <w:tmpl w:val="35EE7838"/>
    <w:lvl w:ilvl="0">
      <w:start w:val="2"/>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46BA1818"/>
    <w:multiLevelType w:val="hybridMultilevel"/>
    <w:tmpl w:val="2F3213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75309A9"/>
    <w:multiLevelType w:val="multilevel"/>
    <w:tmpl w:val="EEBEA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8B517B"/>
    <w:multiLevelType w:val="multilevel"/>
    <w:tmpl w:val="870E9D58"/>
    <w:lvl w:ilvl="0">
      <w:start w:val="1"/>
      <w:numFmt w:val="bullet"/>
      <w:lvlText w:val=""/>
      <w:lvlJc w:val="left"/>
      <w:pPr>
        <w:ind w:left="720" w:hanging="360"/>
      </w:pPr>
      <w:rPr>
        <w:rFonts w:ascii="Symbol" w:hAnsi="Symbol" w:hint="default"/>
        <w:b w:val="0"/>
        <w:bCs w:val="0"/>
        <w:sz w:val="24"/>
        <w:szCs w:val="24"/>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abstractNum w:abstractNumId="18" w15:restartNumberingAfterBreak="0">
    <w:nsid w:val="56A42370"/>
    <w:multiLevelType w:val="hybridMultilevel"/>
    <w:tmpl w:val="CC264840"/>
    <w:lvl w:ilvl="0" w:tplc="9FB43D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554571"/>
    <w:multiLevelType w:val="multilevel"/>
    <w:tmpl w:val="5678C2D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71610B2"/>
    <w:multiLevelType w:val="multilevel"/>
    <w:tmpl w:val="EEBEA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0E3080"/>
    <w:multiLevelType w:val="hybridMultilevel"/>
    <w:tmpl w:val="5ED8DB60"/>
    <w:lvl w:ilvl="0" w:tplc="AE02FA5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E614167"/>
    <w:multiLevelType w:val="multilevel"/>
    <w:tmpl w:val="765A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CF5007"/>
    <w:multiLevelType w:val="hybridMultilevel"/>
    <w:tmpl w:val="E5FEFD24"/>
    <w:lvl w:ilvl="0" w:tplc="AE02FA5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C9134C"/>
    <w:multiLevelType w:val="multilevel"/>
    <w:tmpl w:val="30605D44"/>
    <w:lvl w:ilvl="0">
      <w:start w:val="2"/>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71BF6F39"/>
    <w:multiLevelType w:val="multilevel"/>
    <w:tmpl w:val="3AAE7E3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5A51546"/>
    <w:multiLevelType w:val="hybridMultilevel"/>
    <w:tmpl w:val="1932D7A8"/>
    <w:lvl w:ilvl="0" w:tplc="0A0E1252">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1530996">
    <w:abstractNumId w:val="5"/>
  </w:num>
  <w:num w:numId="2" w16cid:durableId="848564235">
    <w:abstractNumId w:val="11"/>
  </w:num>
  <w:num w:numId="3" w16cid:durableId="1010831528">
    <w:abstractNumId w:val="25"/>
  </w:num>
  <w:num w:numId="4" w16cid:durableId="1498306472">
    <w:abstractNumId w:val="2"/>
  </w:num>
  <w:num w:numId="5" w16cid:durableId="936862492">
    <w:abstractNumId w:val="9"/>
  </w:num>
  <w:num w:numId="6" w16cid:durableId="386034468">
    <w:abstractNumId w:val="3"/>
  </w:num>
  <w:num w:numId="7" w16cid:durableId="1462184870">
    <w:abstractNumId w:val="22"/>
  </w:num>
  <w:num w:numId="8" w16cid:durableId="904145705">
    <w:abstractNumId w:val="10"/>
  </w:num>
  <w:num w:numId="9" w16cid:durableId="50271822">
    <w:abstractNumId w:val="14"/>
  </w:num>
  <w:num w:numId="10" w16cid:durableId="1682394438">
    <w:abstractNumId w:val="0"/>
  </w:num>
  <w:num w:numId="11" w16cid:durableId="597058415">
    <w:abstractNumId w:val="19"/>
  </w:num>
  <w:num w:numId="12" w16cid:durableId="1629773498">
    <w:abstractNumId w:val="15"/>
  </w:num>
  <w:num w:numId="13" w16cid:durableId="2140297000">
    <w:abstractNumId w:val="21"/>
  </w:num>
  <w:num w:numId="14" w16cid:durableId="1305307240">
    <w:abstractNumId w:val="6"/>
  </w:num>
  <w:num w:numId="15" w16cid:durableId="1176307442">
    <w:abstractNumId w:val="8"/>
  </w:num>
  <w:num w:numId="16" w16cid:durableId="9107024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934337">
    <w:abstractNumId w:val="23"/>
  </w:num>
  <w:num w:numId="18" w16cid:durableId="126095763">
    <w:abstractNumId w:val="24"/>
  </w:num>
  <w:num w:numId="19" w16cid:durableId="1590890229">
    <w:abstractNumId w:val="11"/>
  </w:num>
  <w:num w:numId="20" w16cid:durableId="606886652">
    <w:abstractNumId w:val="18"/>
  </w:num>
  <w:num w:numId="21" w16cid:durableId="2101219732">
    <w:abstractNumId w:val="7"/>
  </w:num>
  <w:num w:numId="22" w16cid:durableId="1797990874">
    <w:abstractNumId w:val="1"/>
  </w:num>
  <w:num w:numId="23" w16cid:durableId="1306204993">
    <w:abstractNumId w:val="12"/>
  </w:num>
  <w:num w:numId="24" w16cid:durableId="1306662152">
    <w:abstractNumId w:val="26"/>
  </w:num>
  <w:num w:numId="25" w16cid:durableId="599023593">
    <w:abstractNumId w:val="17"/>
  </w:num>
  <w:num w:numId="26" w16cid:durableId="700401448">
    <w:abstractNumId w:val="4"/>
  </w:num>
  <w:num w:numId="27" w16cid:durableId="146627437">
    <w:abstractNumId w:val="13"/>
  </w:num>
  <w:num w:numId="28" w16cid:durableId="1667055265">
    <w:abstractNumId w:val="20"/>
  </w:num>
  <w:num w:numId="29" w16cid:durableId="1983344742">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DD"/>
    <w:rsid w:val="000221BA"/>
    <w:rsid w:val="000358BC"/>
    <w:rsid w:val="00063511"/>
    <w:rsid w:val="0008070E"/>
    <w:rsid w:val="000E267B"/>
    <w:rsid w:val="000E3C80"/>
    <w:rsid w:val="000E7C1C"/>
    <w:rsid w:val="00103435"/>
    <w:rsid w:val="001112AF"/>
    <w:rsid w:val="00196E7D"/>
    <w:rsid w:val="0021465B"/>
    <w:rsid w:val="002748E5"/>
    <w:rsid w:val="00283060"/>
    <w:rsid w:val="00292024"/>
    <w:rsid w:val="002A7458"/>
    <w:rsid w:val="002B05CB"/>
    <w:rsid w:val="002C05A4"/>
    <w:rsid w:val="002C734D"/>
    <w:rsid w:val="002F03B2"/>
    <w:rsid w:val="002F11F0"/>
    <w:rsid w:val="0030235F"/>
    <w:rsid w:val="003134A9"/>
    <w:rsid w:val="00332D81"/>
    <w:rsid w:val="003342F6"/>
    <w:rsid w:val="003527C2"/>
    <w:rsid w:val="0036203A"/>
    <w:rsid w:val="0038653C"/>
    <w:rsid w:val="003D4234"/>
    <w:rsid w:val="003D683D"/>
    <w:rsid w:val="003E2960"/>
    <w:rsid w:val="003F1EEC"/>
    <w:rsid w:val="0040471E"/>
    <w:rsid w:val="00404DF2"/>
    <w:rsid w:val="00432D94"/>
    <w:rsid w:val="004679F0"/>
    <w:rsid w:val="0047271E"/>
    <w:rsid w:val="004C123F"/>
    <w:rsid w:val="004C2AF5"/>
    <w:rsid w:val="004C5804"/>
    <w:rsid w:val="004E36BC"/>
    <w:rsid w:val="00505090"/>
    <w:rsid w:val="00543409"/>
    <w:rsid w:val="005513F2"/>
    <w:rsid w:val="005702DF"/>
    <w:rsid w:val="00587249"/>
    <w:rsid w:val="00587885"/>
    <w:rsid w:val="0059770E"/>
    <w:rsid w:val="005B183E"/>
    <w:rsid w:val="005B1A9E"/>
    <w:rsid w:val="00627644"/>
    <w:rsid w:val="0063183C"/>
    <w:rsid w:val="006445BA"/>
    <w:rsid w:val="006B234F"/>
    <w:rsid w:val="006C579A"/>
    <w:rsid w:val="006C64D9"/>
    <w:rsid w:val="006C7A8D"/>
    <w:rsid w:val="00723A77"/>
    <w:rsid w:val="00723F6A"/>
    <w:rsid w:val="00727EA3"/>
    <w:rsid w:val="00744B7A"/>
    <w:rsid w:val="00744F14"/>
    <w:rsid w:val="007A0D08"/>
    <w:rsid w:val="007E3472"/>
    <w:rsid w:val="00824E42"/>
    <w:rsid w:val="00864661"/>
    <w:rsid w:val="00874C02"/>
    <w:rsid w:val="008836E7"/>
    <w:rsid w:val="008926C8"/>
    <w:rsid w:val="00892BD4"/>
    <w:rsid w:val="008D6BE6"/>
    <w:rsid w:val="008E2778"/>
    <w:rsid w:val="008F2AC8"/>
    <w:rsid w:val="0093370C"/>
    <w:rsid w:val="00935246"/>
    <w:rsid w:val="0095059F"/>
    <w:rsid w:val="0098019E"/>
    <w:rsid w:val="0098052D"/>
    <w:rsid w:val="00983988"/>
    <w:rsid w:val="009F7926"/>
    <w:rsid w:val="00A2308C"/>
    <w:rsid w:val="00A514BA"/>
    <w:rsid w:val="00AB3067"/>
    <w:rsid w:val="00AC2979"/>
    <w:rsid w:val="00AC7C47"/>
    <w:rsid w:val="00AF4DC1"/>
    <w:rsid w:val="00B66ED8"/>
    <w:rsid w:val="00B91C7F"/>
    <w:rsid w:val="00BA658F"/>
    <w:rsid w:val="00BB1BEF"/>
    <w:rsid w:val="00BC3A52"/>
    <w:rsid w:val="00BD72E6"/>
    <w:rsid w:val="00BF3020"/>
    <w:rsid w:val="00C1225F"/>
    <w:rsid w:val="00C37F44"/>
    <w:rsid w:val="00C614DD"/>
    <w:rsid w:val="00C837B0"/>
    <w:rsid w:val="00C964A8"/>
    <w:rsid w:val="00CA644D"/>
    <w:rsid w:val="00CA68CC"/>
    <w:rsid w:val="00CB1522"/>
    <w:rsid w:val="00CC6782"/>
    <w:rsid w:val="00D42DFE"/>
    <w:rsid w:val="00D45E8F"/>
    <w:rsid w:val="00DB285A"/>
    <w:rsid w:val="00DC432C"/>
    <w:rsid w:val="00DC5704"/>
    <w:rsid w:val="00DD15AA"/>
    <w:rsid w:val="00E1139E"/>
    <w:rsid w:val="00E43E88"/>
    <w:rsid w:val="00E91C44"/>
    <w:rsid w:val="00EA72AB"/>
    <w:rsid w:val="00EB43AC"/>
    <w:rsid w:val="00EF29FD"/>
    <w:rsid w:val="00F20B89"/>
    <w:rsid w:val="00F34077"/>
    <w:rsid w:val="00F42F26"/>
    <w:rsid w:val="00F92ADA"/>
    <w:rsid w:val="00FB2F8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25F58"/>
  <w15:docId w15:val="{7E4007A5-13F2-40AE-A35E-FA249171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7B0"/>
    <w:pPr>
      <w:spacing w:after="120" w:line="240" w:lineRule="auto"/>
      <w:jc w:val="both"/>
    </w:pPr>
    <w:rPr>
      <w:rFonts w:ascii="Times New Roman" w:hAnsi="Times New Roman" w:cs="Times New Roman"/>
      <w:sz w:val="18"/>
      <w:szCs w:val="24"/>
    </w:rPr>
  </w:style>
  <w:style w:type="paragraph" w:styleId="Heading1">
    <w:name w:val="heading 1"/>
    <w:basedOn w:val="Normal"/>
    <w:next w:val="Normal"/>
    <w:link w:val="Heading1Char"/>
    <w:autoRedefine/>
    <w:uiPriority w:val="9"/>
    <w:qFormat/>
    <w:rsid w:val="000E7C1C"/>
    <w:pPr>
      <w:keepNext/>
      <w:keepLines/>
      <w:numPr>
        <w:numId w:val="19"/>
      </w:numPr>
      <w:tabs>
        <w:tab w:val="left" w:pos="270"/>
      </w:tabs>
      <w:spacing w:before="240" w:after="240"/>
      <w:jc w:val="center"/>
      <w:outlineLvl w:val="0"/>
    </w:pPr>
    <w:rPr>
      <w:rFonts w:eastAsiaTheme="majorEastAsia"/>
      <w:b/>
      <w:color w:val="000000"/>
      <w:spacing w:val="2"/>
      <w:sz w:val="24"/>
    </w:rPr>
  </w:style>
  <w:style w:type="paragraph" w:styleId="Heading2">
    <w:name w:val="heading 2"/>
    <w:basedOn w:val="NormalWeb"/>
    <w:next w:val="Normal"/>
    <w:link w:val="Heading2Char"/>
    <w:autoRedefine/>
    <w:uiPriority w:val="9"/>
    <w:unhideWhenUsed/>
    <w:qFormat/>
    <w:rsid w:val="008F2AC8"/>
    <w:pPr>
      <w:numPr>
        <w:ilvl w:val="1"/>
        <w:numId w:val="19"/>
      </w:numPr>
      <w:tabs>
        <w:tab w:val="left" w:pos="360"/>
      </w:tabs>
      <w:spacing w:before="120" w:beforeAutospacing="0" w:after="120" w:afterAutospacing="0"/>
      <w:ind w:left="0" w:firstLine="0"/>
      <w:outlineLvl w:val="1"/>
    </w:pPr>
    <w:rPr>
      <w:b/>
      <w:sz w:val="20"/>
      <w:szCs w:val="20"/>
    </w:rPr>
  </w:style>
  <w:style w:type="paragraph" w:styleId="Heading3">
    <w:name w:val="heading 3"/>
    <w:basedOn w:val="NoSpacing"/>
    <w:next w:val="Normal"/>
    <w:link w:val="Heading3Char"/>
    <w:autoRedefine/>
    <w:uiPriority w:val="9"/>
    <w:unhideWhenUsed/>
    <w:qFormat/>
    <w:rsid w:val="00F92ADA"/>
    <w:pPr>
      <w:numPr>
        <w:ilvl w:val="2"/>
        <w:numId w:val="19"/>
      </w:numPr>
      <w:spacing w:before="120" w:after="120"/>
      <w:ind w:left="360"/>
      <w:jc w:val="both"/>
      <w:outlineLvl w:val="2"/>
    </w:pPr>
    <w:rPr>
      <w:rFonts w:ascii="Times New Roman" w:hAnsi="Times New Roman" w:cs="Times New Roman"/>
      <w:b/>
      <w:sz w:val="18"/>
      <w:szCs w:val="18"/>
    </w:rPr>
  </w:style>
  <w:style w:type="paragraph" w:styleId="Heading4">
    <w:name w:val="heading 4"/>
    <w:basedOn w:val="Normal"/>
    <w:next w:val="Normal"/>
    <w:link w:val="Heading4Char"/>
    <w:uiPriority w:val="9"/>
    <w:unhideWhenUsed/>
    <w:qFormat/>
    <w:rsid w:val="003D423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D4234"/>
    <w:pPr>
      <w:keepNext/>
      <w:keepLines/>
      <w:spacing w:before="200" w:after="0"/>
      <w:jc w:val="left"/>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C1C"/>
    <w:rPr>
      <w:rFonts w:ascii="Times New Roman" w:eastAsiaTheme="majorEastAsia" w:hAnsi="Times New Roman" w:cs="Times New Roman"/>
      <w:b/>
      <w:color w:val="000000"/>
      <w:spacing w:val="2"/>
      <w:sz w:val="24"/>
      <w:szCs w:val="24"/>
    </w:rPr>
  </w:style>
  <w:style w:type="character" w:customStyle="1" w:styleId="Heading3Char">
    <w:name w:val="Heading 3 Char"/>
    <w:basedOn w:val="DefaultParagraphFont"/>
    <w:link w:val="Heading3"/>
    <w:uiPriority w:val="9"/>
    <w:rsid w:val="00F92ADA"/>
    <w:rPr>
      <w:rFonts w:ascii="Times New Roman" w:hAnsi="Times New Roman" w:cs="Times New Roman"/>
      <w:b/>
      <w:sz w:val="18"/>
      <w:szCs w:val="18"/>
      <w:lang w:val="fr-BE"/>
    </w:rPr>
  </w:style>
  <w:style w:type="paragraph" w:styleId="ListParagraph">
    <w:name w:val="List Paragraph"/>
    <w:aliases w:val="References,Numbered List Paragraph,ReferencesCxSpLast,List Bullet Mary,List Paragraph (numbered (a)),Paragraphe 2,Bullet List,FooterText,List Paragraph1,Titre 10,sommaire,Bullets,Medium Grid 1 - Accent 21,Liste 1,List Paragraph nowy"/>
    <w:basedOn w:val="Normal"/>
    <w:link w:val="ListParagraphChar"/>
    <w:uiPriority w:val="34"/>
    <w:qFormat/>
    <w:rsid w:val="00C614DD"/>
    <w:pPr>
      <w:ind w:left="720"/>
      <w:contextualSpacing/>
    </w:pPr>
  </w:style>
  <w:style w:type="paragraph" w:styleId="NormalWeb">
    <w:name w:val="Normal (Web)"/>
    <w:basedOn w:val="Normal"/>
    <w:uiPriority w:val="99"/>
    <w:unhideWhenUsed/>
    <w:rsid w:val="00C614DD"/>
    <w:pPr>
      <w:spacing w:before="100" w:beforeAutospacing="1" w:after="100" w:afterAutospacing="1"/>
    </w:pPr>
    <w:rPr>
      <w:rFonts w:eastAsia="Times New Roman"/>
      <w:lang w:eastAsia="fr-FR"/>
    </w:rPr>
  </w:style>
  <w:style w:type="character" w:styleId="Hyperlink">
    <w:name w:val="Hyperlink"/>
    <w:uiPriority w:val="99"/>
    <w:unhideWhenUsed/>
    <w:rsid w:val="00C614DD"/>
    <w:rPr>
      <w:color w:val="0000FF"/>
      <w:u w:val="single"/>
    </w:rPr>
  </w:style>
  <w:style w:type="paragraph" w:styleId="Header">
    <w:name w:val="header"/>
    <w:basedOn w:val="Normal"/>
    <w:link w:val="HeaderChar"/>
    <w:uiPriority w:val="99"/>
    <w:unhideWhenUsed/>
    <w:rsid w:val="00C614DD"/>
    <w:pPr>
      <w:tabs>
        <w:tab w:val="center" w:pos="4536"/>
        <w:tab w:val="right" w:pos="9072"/>
      </w:tabs>
      <w:spacing w:after="0"/>
    </w:pPr>
  </w:style>
  <w:style w:type="character" w:customStyle="1" w:styleId="HeaderChar">
    <w:name w:val="Header Char"/>
    <w:basedOn w:val="DefaultParagraphFont"/>
    <w:link w:val="Header"/>
    <w:uiPriority w:val="99"/>
    <w:rsid w:val="00C614DD"/>
    <w:rPr>
      <w:rFonts w:ascii="Garamond" w:hAnsi="Garamond" w:cs="Times New Roman"/>
      <w:sz w:val="24"/>
      <w:szCs w:val="24"/>
    </w:rPr>
  </w:style>
  <w:style w:type="character" w:styleId="Strong">
    <w:name w:val="Strong"/>
    <w:basedOn w:val="DefaultParagraphFont"/>
    <w:uiPriority w:val="22"/>
    <w:qFormat/>
    <w:rsid w:val="00C614DD"/>
    <w:rPr>
      <w:b/>
      <w:bCs/>
    </w:rPr>
  </w:style>
  <w:style w:type="character" w:customStyle="1" w:styleId="ListParagraphChar">
    <w:name w:val="List Paragraph Char"/>
    <w:aliases w:val="References Char,Numbered List Paragraph Char,ReferencesCxSpLast Char,List Bullet Mary Char,List Paragraph (numbered (a)) Char,Paragraphe 2 Char,Bullet List Char,FooterText Char,List Paragraph1 Char,Titre 10 Char,sommaire Char"/>
    <w:link w:val="ListParagraph"/>
    <w:uiPriority w:val="34"/>
    <w:qFormat/>
    <w:rsid w:val="00C614DD"/>
    <w:rPr>
      <w:rFonts w:ascii="Garamond" w:hAnsi="Garamond" w:cs="Times New Roman"/>
      <w:sz w:val="24"/>
      <w:szCs w:val="24"/>
    </w:rPr>
  </w:style>
  <w:style w:type="table" w:styleId="TableGrid">
    <w:name w:val="Table Grid"/>
    <w:basedOn w:val="TableNormal"/>
    <w:uiPriority w:val="39"/>
    <w:rsid w:val="00C61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14D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4DD"/>
    <w:rPr>
      <w:rFonts w:ascii="Tahoma" w:hAnsi="Tahoma" w:cs="Tahoma"/>
      <w:sz w:val="16"/>
      <w:szCs w:val="16"/>
    </w:rPr>
  </w:style>
  <w:style w:type="paragraph" w:styleId="Footer">
    <w:name w:val="footer"/>
    <w:basedOn w:val="Normal"/>
    <w:link w:val="FooterChar"/>
    <w:uiPriority w:val="99"/>
    <w:unhideWhenUsed/>
    <w:rsid w:val="00C614DD"/>
    <w:pPr>
      <w:tabs>
        <w:tab w:val="center" w:pos="4536"/>
        <w:tab w:val="right" w:pos="9072"/>
      </w:tabs>
      <w:spacing w:after="0"/>
    </w:pPr>
  </w:style>
  <w:style w:type="character" w:customStyle="1" w:styleId="FooterChar">
    <w:name w:val="Footer Char"/>
    <w:basedOn w:val="DefaultParagraphFont"/>
    <w:link w:val="Footer"/>
    <w:uiPriority w:val="99"/>
    <w:rsid w:val="00C614DD"/>
    <w:rPr>
      <w:rFonts w:ascii="Garamond" w:hAnsi="Garamond" w:cs="Times New Roman"/>
      <w:sz w:val="24"/>
      <w:szCs w:val="24"/>
    </w:rPr>
  </w:style>
  <w:style w:type="character" w:customStyle="1" w:styleId="Heading4Char">
    <w:name w:val="Heading 4 Char"/>
    <w:basedOn w:val="DefaultParagraphFont"/>
    <w:link w:val="Heading4"/>
    <w:uiPriority w:val="9"/>
    <w:rsid w:val="003D4234"/>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3D4234"/>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3D4234"/>
    <w:rPr>
      <w:i/>
      <w:iCs/>
    </w:rPr>
  </w:style>
  <w:style w:type="paragraph" w:styleId="NoSpacing">
    <w:name w:val="No Spacing"/>
    <w:link w:val="NoSpacingChar"/>
    <w:uiPriority w:val="1"/>
    <w:qFormat/>
    <w:rsid w:val="0095059F"/>
    <w:pPr>
      <w:spacing w:after="0" w:line="240" w:lineRule="auto"/>
    </w:pPr>
    <w:rPr>
      <w:lang w:val="fr-BE"/>
    </w:rPr>
  </w:style>
  <w:style w:type="character" w:customStyle="1" w:styleId="NoSpacingChar">
    <w:name w:val="No Spacing Char"/>
    <w:basedOn w:val="DefaultParagraphFont"/>
    <w:link w:val="NoSpacing"/>
    <w:uiPriority w:val="1"/>
    <w:rsid w:val="0095059F"/>
    <w:rPr>
      <w:lang w:val="fr-BE"/>
    </w:rPr>
  </w:style>
  <w:style w:type="character" w:customStyle="1" w:styleId="Heading2Char">
    <w:name w:val="Heading 2 Char"/>
    <w:basedOn w:val="DefaultParagraphFont"/>
    <w:link w:val="Heading2"/>
    <w:uiPriority w:val="9"/>
    <w:rsid w:val="008F2AC8"/>
    <w:rPr>
      <w:rFonts w:ascii="Times New Roman" w:eastAsia="Times New Roman" w:hAnsi="Times New Roman" w:cs="Times New Roman"/>
      <w:b/>
      <w:sz w:val="20"/>
      <w:szCs w:val="20"/>
      <w:lang w:eastAsia="fr-FR"/>
    </w:rPr>
  </w:style>
  <w:style w:type="paragraph" w:styleId="FootnoteText">
    <w:name w:val="footnote text"/>
    <w:basedOn w:val="Normal"/>
    <w:link w:val="FootnoteTextChar"/>
    <w:uiPriority w:val="99"/>
    <w:semiHidden/>
    <w:unhideWhenUsed/>
    <w:rsid w:val="005702DF"/>
    <w:pPr>
      <w:spacing w:after="0"/>
      <w:jc w:val="left"/>
    </w:pPr>
    <w:rPr>
      <w:rFonts w:asciiTheme="minorHAnsi" w:hAnsiTheme="minorHAnsi" w:cstheme="minorBidi"/>
      <w:noProof/>
      <w:sz w:val="20"/>
      <w:szCs w:val="20"/>
      <w:lang w:val="fr-CA"/>
    </w:rPr>
  </w:style>
  <w:style w:type="character" w:customStyle="1" w:styleId="FootnoteTextChar">
    <w:name w:val="Footnote Text Char"/>
    <w:basedOn w:val="DefaultParagraphFont"/>
    <w:link w:val="FootnoteText"/>
    <w:uiPriority w:val="99"/>
    <w:semiHidden/>
    <w:rsid w:val="005702DF"/>
    <w:rPr>
      <w:noProof/>
      <w:sz w:val="20"/>
      <w:szCs w:val="20"/>
      <w:lang w:val="fr-CA"/>
    </w:rPr>
  </w:style>
  <w:style w:type="character" w:styleId="FootnoteReference">
    <w:name w:val="footnote reference"/>
    <w:basedOn w:val="DefaultParagraphFont"/>
    <w:uiPriority w:val="99"/>
    <w:semiHidden/>
    <w:unhideWhenUsed/>
    <w:rsid w:val="005702DF"/>
    <w:rPr>
      <w:vertAlign w:val="superscript"/>
    </w:rPr>
  </w:style>
  <w:style w:type="paragraph" w:styleId="TOCHeading">
    <w:name w:val="TOC Heading"/>
    <w:basedOn w:val="Heading1"/>
    <w:next w:val="Normal"/>
    <w:uiPriority w:val="39"/>
    <w:unhideWhenUsed/>
    <w:qFormat/>
    <w:rsid w:val="005702DF"/>
    <w:pPr>
      <w:numPr>
        <w:numId w:val="0"/>
      </w:numPr>
      <w:spacing w:line="259" w:lineRule="auto"/>
      <w:jc w:val="left"/>
      <w:outlineLvl w:val="9"/>
    </w:pPr>
    <w:rPr>
      <w:rFonts w:asciiTheme="majorHAnsi" w:hAnsiTheme="majorHAnsi" w:cstheme="majorBidi"/>
      <w:b w:val="0"/>
      <w:color w:val="365F91" w:themeColor="accent1" w:themeShade="BF"/>
      <w:sz w:val="32"/>
      <w:szCs w:val="32"/>
      <w:lang w:eastAsia="fr-FR"/>
    </w:rPr>
  </w:style>
  <w:style w:type="paragraph" w:styleId="TOC3">
    <w:name w:val="toc 3"/>
    <w:basedOn w:val="Normal"/>
    <w:next w:val="Normal"/>
    <w:autoRedefine/>
    <w:uiPriority w:val="39"/>
    <w:unhideWhenUsed/>
    <w:rsid w:val="005702DF"/>
    <w:pPr>
      <w:spacing w:after="100" w:line="259" w:lineRule="auto"/>
      <w:ind w:left="440"/>
      <w:jc w:val="left"/>
    </w:pPr>
    <w:rPr>
      <w:rFonts w:asciiTheme="minorHAnsi" w:hAnsiTheme="minorHAnsi" w:cstheme="minorBidi"/>
      <w:noProof/>
      <w:sz w:val="22"/>
      <w:szCs w:val="22"/>
      <w:lang w:val="fr-CA"/>
    </w:rPr>
  </w:style>
  <w:style w:type="paragraph" w:styleId="TOC1">
    <w:name w:val="toc 1"/>
    <w:basedOn w:val="Normal"/>
    <w:next w:val="Normal"/>
    <w:autoRedefine/>
    <w:uiPriority w:val="39"/>
    <w:unhideWhenUsed/>
    <w:rsid w:val="005702DF"/>
    <w:pPr>
      <w:spacing w:after="100" w:line="259" w:lineRule="auto"/>
      <w:jc w:val="left"/>
    </w:pPr>
    <w:rPr>
      <w:rFonts w:asciiTheme="minorHAnsi" w:hAnsiTheme="minorHAnsi" w:cstheme="minorBidi"/>
      <w:noProof/>
      <w:sz w:val="22"/>
      <w:szCs w:val="22"/>
      <w:lang w:val="fr-CA"/>
    </w:rPr>
  </w:style>
  <w:style w:type="paragraph" w:styleId="TOC2">
    <w:name w:val="toc 2"/>
    <w:basedOn w:val="Normal"/>
    <w:next w:val="Normal"/>
    <w:autoRedefine/>
    <w:uiPriority w:val="39"/>
    <w:unhideWhenUsed/>
    <w:rsid w:val="005702DF"/>
    <w:pPr>
      <w:spacing w:after="100" w:line="259" w:lineRule="auto"/>
      <w:ind w:left="220"/>
      <w:jc w:val="left"/>
    </w:pPr>
    <w:rPr>
      <w:rFonts w:asciiTheme="minorHAnsi" w:hAnsiTheme="minorHAnsi" w:cstheme="minorBidi"/>
      <w:noProof/>
      <w:sz w:val="22"/>
      <w:szCs w:val="22"/>
      <w:lang w:val="fr-CA"/>
    </w:rPr>
  </w:style>
  <w:style w:type="table" w:customStyle="1" w:styleId="TableGrid2">
    <w:name w:val="Table Grid2"/>
    <w:basedOn w:val="TableNormal"/>
    <w:next w:val="TableGrid"/>
    <w:uiPriority w:val="39"/>
    <w:rsid w:val="005B1A9E"/>
    <w:pPr>
      <w:spacing w:after="0" w:line="240" w:lineRule="auto"/>
    </w:pPr>
    <w:rPr>
      <w:rFonts w:ascii="Calibri" w:eastAsia="Calibri" w:hAnsi="Calibri"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6203A"/>
    <w:rPr>
      <w:color w:val="605E5C"/>
      <w:shd w:val="clear" w:color="auto" w:fill="E1DFDD"/>
    </w:rPr>
  </w:style>
  <w:style w:type="table" w:styleId="PlainTable4">
    <w:name w:val="Plain Table 4"/>
    <w:basedOn w:val="TableNormal"/>
    <w:uiPriority w:val="44"/>
    <w:rsid w:val="002A745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2F11F0"/>
    <w:pPr>
      <w:spacing w:after="200"/>
    </w:pPr>
    <w:rPr>
      <w:b/>
      <w:bCs/>
      <w:color w:val="000000" w:themeColor="text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446231">
      <w:bodyDiv w:val="1"/>
      <w:marLeft w:val="0"/>
      <w:marRight w:val="0"/>
      <w:marTop w:val="0"/>
      <w:marBottom w:val="0"/>
      <w:divBdr>
        <w:top w:val="none" w:sz="0" w:space="0" w:color="auto"/>
        <w:left w:val="none" w:sz="0" w:space="0" w:color="auto"/>
        <w:bottom w:val="none" w:sz="0" w:space="0" w:color="auto"/>
        <w:right w:val="none" w:sz="0" w:space="0" w:color="auto"/>
      </w:divBdr>
    </w:div>
    <w:div w:id="225263758">
      <w:bodyDiv w:val="1"/>
      <w:marLeft w:val="0"/>
      <w:marRight w:val="0"/>
      <w:marTop w:val="0"/>
      <w:marBottom w:val="0"/>
      <w:divBdr>
        <w:top w:val="none" w:sz="0" w:space="0" w:color="auto"/>
        <w:left w:val="none" w:sz="0" w:space="0" w:color="auto"/>
        <w:bottom w:val="none" w:sz="0" w:space="0" w:color="auto"/>
        <w:right w:val="none" w:sz="0" w:space="0" w:color="auto"/>
      </w:divBdr>
    </w:div>
    <w:div w:id="371417535">
      <w:bodyDiv w:val="1"/>
      <w:marLeft w:val="0"/>
      <w:marRight w:val="0"/>
      <w:marTop w:val="0"/>
      <w:marBottom w:val="0"/>
      <w:divBdr>
        <w:top w:val="none" w:sz="0" w:space="0" w:color="auto"/>
        <w:left w:val="none" w:sz="0" w:space="0" w:color="auto"/>
        <w:bottom w:val="none" w:sz="0" w:space="0" w:color="auto"/>
        <w:right w:val="none" w:sz="0" w:space="0" w:color="auto"/>
      </w:divBdr>
    </w:div>
    <w:div w:id="553932625">
      <w:bodyDiv w:val="1"/>
      <w:marLeft w:val="0"/>
      <w:marRight w:val="0"/>
      <w:marTop w:val="0"/>
      <w:marBottom w:val="0"/>
      <w:divBdr>
        <w:top w:val="none" w:sz="0" w:space="0" w:color="auto"/>
        <w:left w:val="none" w:sz="0" w:space="0" w:color="auto"/>
        <w:bottom w:val="none" w:sz="0" w:space="0" w:color="auto"/>
        <w:right w:val="none" w:sz="0" w:space="0" w:color="auto"/>
      </w:divBdr>
      <w:divsChild>
        <w:div w:id="348988673">
          <w:marLeft w:val="0"/>
          <w:marRight w:val="0"/>
          <w:marTop w:val="0"/>
          <w:marBottom w:val="0"/>
          <w:divBdr>
            <w:top w:val="none" w:sz="0" w:space="0" w:color="auto"/>
            <w:left w:val="none" w:sz="0" w:space="0" w:color="auto"/>
            <w:bottom w:val="none" w:sz="0" w:space="0" w:color="auto"/>
            <w:right w:val="none" w:sz="0" w:space="0" w:color="auto"/>
          </w:divBdr>
          <w:divsChild>
            <w:div w:id="963193973">
              <w:marLeft w:val="0"/>
              <w:marRight w:val="0"/>
              <w:marTop w:val="0"/>
              <w:marBottom w:val="0"/>
              <w:divBdr>
                <w:top w:val="none" w:sz="0" w:space="0" w:color="auto"/>
                <w:left w:val="none" w:sz="0" w:space="0" w:color="auto"/>
                <w:bottom w:val="none" w:sz="0" w:space="0" w:color="auto"/>
                <w:right w:val="none" w:sz="0" w:space="0" w:color="auto"/>
              </w:divBdr>
              <w:divsChild>
                <w:div w:id="1241404727">
                  <w:marLeft w:val="0"/>
                  <w:marRight w:val="0"/>
                  <w:marTop w:val="0"/>
                  <w:marBottom w:val="0"/>
                  <w:divBdr>
                    <w:top w:val="none" w:sz="0" w:space="0" w:color="auto"/>
                    <w:left w:val="none" w:sz="0" w:space="0" w:color="auto"/>
                    <w:bottom w:val="none" w:sz="0" w:space="0" w:color="auto"/>
                    <w:right w:val="none" w:sz="0" w:space="0" w:color="auto"/>
                  </w:divBdr>
                  <w:divsChild>
                    <w:div w:id="2002812902">
                      <w:marLeft w:val="0"/>
                      <w:marRight w:val="0"/>
                      <w:marTop w:val="0"/>
                      <w:marBottom w:val="0"/>
                      <w:divBdr>
                        <w:top w:val="none" w:sz="0" w:space="0" w:color="auto"/>
                        <w:left w:val="none" w:sz="0" w:space="0" w:color="auto"/>
                        <w:bottom w:val="none" w:sz="0" w:space="0" w:color="auto"/>
                        <w:right w:val="none" w:sz="0" w:space="0" w:color="auto"/>
                      </w:divBdr>
                      <w:divsChild>
                        <w:div w:id="2020500673">
                          <w:marLeft w:val="0"/>
                          <w:marRight w:val="0"/>
                          <w:marTop w:val="0"/>
                          <w:marBottom w:val="0"/>
                          <w:divBdr>
                            <w:top w:val="none" w:sz="0" w:space="0" w:color="auto"/>
                            <w:left w:val="none" w:sz="0" w:space="0" w:color="auto"/>
                            <w:bottom w:val="none" w:sz="0" w:space="0" w:color="auto"/>
                            <w:right w:val="none" w:sz="0" w:space="0" w:color="auto"/>
                          </w:divBdr>
                          <w:divsChild>
                            <w:div w:id="1115714461">
                              <w:marLeft w:val="0"/>
                              <w:marRight w:val="0"/>
                              <w:marTop w:val="0"/>
                              <w:marBottom w:val="0"/>
                              <w:divBdr>
                                <w:top w:val="none" w:sz="0" w:space="0" w:color="auto"/>
                                <w:left w:val="none" w:sz="0" w:space="0" w:color="auto"/>
                                <w:bottom w:val="none" w:sz="0" w:space="0" w:color="auto"/>
                                <w:right w:val="none" w:sz="0" w:space="0" w:color="auto"/>
                              </w:divBdr>
                              <w:divsChild>
                                <w:div w:id="799611384">
                                  <w:marLeft w:val="0"/>
                                  <w:marRight w:val="0"/>
                                  <w:marTop w:val="0"/>
                                  <w:marBottom w:val="0"/>
                                  <w:divBdr>
                                    <w:top w:val="none" w:sz="0" w:space="0" w:color="auto"/>
                                    <w:left w:val="none" w:sz="0" w:space="0" w:color="auto"/>
                                    <w:bottom w:val="none" w:sz="0" w:space="0" w:color="auto"/>
                                    <w:right w:val="none" w:sz="0" w:space="0" w:color="auto"/>
                                  </w:divBdr>
                                  <w:divsChild>
                                    <w:div w:id="9312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613167">
      <w:bodyDiv w:val="1"/>
      <w:marLeft w:val="0"/>
      <w:marRight w:val="0"/>
      <w:marTop w:val="0"/>
      <w:marBottom w:val="0"/>
      <w:divBdr>
        <w:top w:val="none" w:sz="0" w:space="0" w:color="auto"/>
        <w:left w:val="none" w:sz="0" w:space="0" w:color="auto"/>
        <w:bottom w:val="none" w:sz="0" w:space="0" w:color="auto"/>
        <w:right w:val="none" w:sz="0" w:space="0" w:color="auto"/>
      </w:divBdr>
    </w:div>
    <w:div w:id="627861904">
      <w:bodyDiv w:val="1"/>
      <w:marLeft w:val="0"/>
      <w:marRight w:val="0"/>
      <w:marTop w:val="0"/>
      <w:marBottom w:val="0"/>
      <w:divBdr>
        <w:top w:val="none" w:sz="0" w:space="0" w:color="auto"/>
        <w:left w:val="none" w:sz="0" w:space="0" w:color="auto"/>
        <w:bottom w:val="none" w:sz="0" w:space="0" w:color="auto"/>
        <w:right w:val="none" w:sz="0" w:space="0" w:color="auto"/>
      </w:divBdr>
    </w:div>
    <w:div w:id="827133551">
      <w:bodyDiv w:val="1"/>
      <w:marLeft w:val="0"/>
      <w:marRight w:val="0"/>
      <w:marTop w:val="0"/>
      <w:marBottom w:val="0"/>
      <w:divBdr>
        <w:top w:val="none" w:sz="0" w:space="0" w:color="auto"/>
        <w:left w:val="none" w:sz="0" w:space="0" w:color="auto"/>
        <w:bottom w:val="none" w:sz="0" w:space="0" w:color="auto"/>
        <w:right w:val="none" w:sz="0" w:space="0" w:color="auto"/>
      </w:divBdr>
    </w:div>
    <w:div w:id="910964450">
      <w:bodyDiv w:val="1"/>
      <w:marLeft w:val="0"/>
      <w:marRight w:val="0"/>
      <w:marTop w:val="0"/>
      <w:marBottom w:val="0"/>
      <w:divBdr>
        <w:top w:val="none" w:sz="0" w:space="0" w:color="auto"/>
        <w:left w:val="none" w:sz="0" w:space="0" w:color="auto"/>
        <w:bottom w:val="none" w:sz="0" w:space="0" w:color="auto"/>
        <w:right w:val="none" w:sz="0" w:space="0" w:color="auto"/>
      </w:divBdr>
      <w:divsChild>
        <w:div w:id="115025817">
          <w:marLeft w:val="0"/>
          <w:marRight w:val="0"/>
          <w:marTop w:val="0"/>
          <w:marBottom w:val="0"/>
          <w:divBdr>
            <w:top w:val="none" w:sz="0" w:space="0" w:color="auto"/>
            <w:left w:val="none" w:sz="0" w:space="0" w:color="auto"/>
            <w:bottom w:val="none" w:sz="0" w:space="0" w:color="auto"/>
            <w:right w:val="none" w:sz="0" w:space="0" w:color="auto"/>
          </w:divBdr>
          <w:divsChild>
            <w:div w:id="1913588480">
              <w:marLeft w:val="0"/>
              <w:marRight w:val="0"/>
              <w:marTop w:val="0"/>
              <w:marBottom w:val="0"/>
              <w:divBdr>
                <w:top w:val="none" w:sz="0" w:space="0" w:color="auto"/>
                <w:left w:val="none" w:sz="0" w:space="0" w:color="auto"/>
                <w:bottom w:val="none" w:sz="0" w:space="0" w:color="auto"/>
                <w:right w:val="none" w:sz="0" w:space="0" w:color="auto"/>
              </w:divBdr>
              <w:divsChild>
                <w:div w:id="69622747">
                  <w:marLeft w:val="0"/>
                  <w:marRight w:val="0"/>
                  <w:marTop w:val="0"/>
                  <w:marBottom w:val="0"/>
                  <w:divBdr>
                    <w:top w:val="none" w:sz="0" w:space="0" w:color="auto"/>
                    <w:left w:val="none" w:sz="0" w:space="0" w:color="auto"/>
                    <w:bottom w:val="none" w:sz="0" w:space="0" w:color="auto"/>
                    <w:right w:val="none" w:sz="0" w:space="0" w:color="auto"/>
                  </w:divBdr>
                  <w:divsChild>
                    <w:div w:id="2084988868">
                      <w:marLeft w:val="0"/>
                      <w:marRight w:val="0"/>
                      <w:marTop w:val="0"/>
                      <w:marBottom w:val="0"/>
                      <w:divBdr>
                        <w:top w:val="none" w:sz="0" w:space="0" w:color="auto"/>
                        <w:left w:val="none" w:sz="0" w:space="0" w:color="auto"/>
                        <w:bottom w:val="none" w:sz="0" w:space="0" w:color="auto"/>
                        <w:right w:val="none" w:sz="0" w:space="0" w:color="auto"/>
                      </w:divBdr>
                      <w:divsChild>
                        <w:div w:id="88504195">
                          <w:marLeft w:val="0"/>
                          <w:marRight w:val="0"/>
                          <w:marTop w:val="0"/>
                          <w:marBottom w:val="0"/>
                          <w:divBdr>
                            <w:top w:val="none" w:sz="0" w:space="0" w:color="auto"/>
                            <w:left w:val="none" w:sz="0" w:space="0" w:color="auto"/>
                            <w:bottom w:val="none" w:sz="0" w:space="0" w:color="auto"/>
                            <w:right w:val="none" w:sz="0" w:space="0" w:color="auto"/>
                          </w:divBdr>
                          <w:divsChild>
                            <w:div w:id="1538660500">
                              <w:marLeft w:val="0"/>
                              <w:marRight w:val="0"/>
                              <w:marTop w:val="0"/>
                              <w:marBottom w:val="0"/>
                              <w:divBdr>
                                <w:top w:val="none" w:sz="0" w:space="0" w:color="auto"/>
                                <w:left w:val="none" w:sz="0" w:space="0" w:color="auto"/>
                                <w:bottom w:val="none" w:sz="0" w:space="0" w:color="auto"/>
                                <w:right w:val="none" w:sz="0" w:space="0" w:color="auto"/>
                              </w:divBdr>
                              <w:divsChild>
                                <w:div w:id="1184904308">
                                  <w:marLeft w:val="0"/>
                                  <w:marRight w:val="0"/>
                                  <w:marTop w:val="0"/>
                                  <w:marBottom w:val="0"/>
                                  <w:divBdr>
                                    <w:top w:val="none" w:sz="0" w:space="0" w:color="auto"/>
                                    <w:left w:val="none" w:sz="0" w:space="0" w:color="auto"/>
                                    <w:bottom w:val="none" w:sz="0" w:space="0" w:color="auto"/>
                                    <w:right w:val="none" w:sz="0" w:space="0" w:color="auto"/>
                                  </w:divBdr>
                                  <w:divsChild>
                                    <w:div w:id="12084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2959797">
      <w:bodyDiv w:val="1"/>
      <w:marLeft w:val="0"/>
      <w:marRight w:val="0"/>
      <w:marTop w:val="0"/>
      <w:marBottom w:val="0"/>
      <w:divBdr>
        <w:top w:val="none" w:sz="0" w:space="0" w:color="auto"/>
        <w:left w:val="none" w:sz="0" w:space="0" w:color="auto"/>
        <w:bottom w:val="none" w:sz="0" w:space="0" w:color="auto"/>
        <w:right w:val="none" w:sz="0" w:space="0" w:color="auto"/>
      </w:divBdr>
      <w:divsChild>
        <w:div w:id="1920750142">
          <w:marLeft w:val="0"/>
          <w:marRight w:val="0"/>
          <w:marTop w:val="0"/>
          <w:marBottom w:val="0"/>
          <w:divBdr>
            <w:top w:val="none" w:sz="0" w:space="0" w:color="auto"/>
            <w:left w:val="none" w:sz="0" w:space="0" w:color="auto"/>
            <w:bottom w:val="none" w:sz="0" w:space="0" w:color="auto"/>
            <w:right w:val="none" w:sz="0" w:space="0" w:color="auto"/>
          </w:divBdr>
          <w:divsChild>
            <w:div w:id="1686782113">
              <w:marLeft w:val="0"/>
              <w:marRight w:val="0"/>
              <w:marTop w:val="0"/>
              <w:marBottom w:val="0"/>
              <w:divBdr>
                <w:top w:val="none" w:sz="0" w:space="0" w:color="auto"/>
                <w:left w:val="none" w:sz="0" w:space="0" w:color="auto"/>
                <w:bottom w:val="none" w:sz="0" w:space="0" w:color="auto"/>
                <w:right w:val="none" w:sz="0" w:space="0" w:color="auto"/>
              </w:divBdr>
              <w:divsChild>
                <w:div w:id="63459670">
                  <w:marLeft w:val="0"/>
                  <w:marRight w:val="0"/>
                  <w:marTop w:val="0"/>
                  <w:marBottom w:val="0"/>
                  <w:divBdr>
                    <w:top w:val="none" w:sz="0" w:space="0" w:color="auto"/>
                    <w:left w:val="none" w:sz="0" w:space="0" w:color="auto"/>
                    <w:bottom w:val="none" w:sz="0" w:space="0" w:color="auto"/>
                    <w:right w:val="none" w:sz="0" w:space="0" w:color="auto"/>
                  </w:divBdr>
                  <w:divsChild>
                    <w:div w:id="1742945765">
                      <w:marLeft w:val="0"/>
                      <w:marRight w:val="0"/>
                      <w:marTop w:val="0"/>
                      <w:marBottom w:val="0"/>
                      <w:divBdr>
                        <w:top w:val="none" w:sz="0" w:space="0" w:color="auto"/>
                        <w:left w:val="none" w:sz="0" w:space="0" w:color="auto"/>
                        <w:bottom w:val="none" w:sz="0" w:space="0" w:color="auto"/>
                        <w:right w:val="none" w:sz="0" w:space="0" w:color="auto"/>
                      </w:divBdr>
                      <w:divsChild>
                        <w:div w:id="2046827071">
                          <w:marLeft w:val="0"/>
                          <w:marRight w:val="0"/>
                          <w:marTop w:val="0"/>
                          <w:marBottom w:val="0"/>
                          <w:divBdr>
                            <w:top w:val="none" w:sz="0" w:space="0" w:color="auto"/>
                            <w:left w:val="none" w:sz="0" w:space="0" w:color="auto"/>
                            <w:bottom w:val="none" w:sz="0" w:space="0" w:color="auto"/>
                            <w:right w:val="none" w:sz="0" w:space="0" w:color="auto"/>
                          </w:divBdr>
                          <w:divsChild>
                            <w:div w:id="1603415029">
                              <w:marLeft w:val="0"/>
                              <w:marRight w:val="0"/>
                              <w:marTop w:val="0"/>
                              <w:marBottom w:val="0"/>
                              <w:divBdr>
                                <w:top w:val="none" w:sz="0" w:space="0" w:color="auto"/>
                                <w:left w:val="none" w:sz="0" w:space="0" w:color="auto"/>
                                <w:bottom w:val="none" w:sz="0" w:space="0" w:color="auto"/>
                                <w:right w:val="none" w:sz="0" w:space="0" w:color="auto"/>
                              </w:divBdr>
                              <w:divsChild>
                                <w:div w:id="1164928483">
                                  <w:marLeft w:val="0"/>
                                  <w:marRight w:val="0"/>
                                  <w:marTop w:val="0"/>
                                  <w:marBottom w:val="0"/>
                                  <w:divBdr>
                                    <w:top w:val="none" w:sz="0" w:space="0" w:color="auto"/>
                                    <w:left w:val="none" w:sz="0" w:space="0" w:color="auto"/>
                                    <w:bottom w:val="none" w:sz="0" w:space="0" w:color="auto"/>
                                    <w:right w:val="none" w:sz="0" w:space="0" w:color="auto"/>
                                  </w:divBdr>
                                  <w:divsChild>
                                    <w:div w:id="108471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4061950">
      <w:bodyDiv w:val="1"/>
      <w:marLeft w:val="0"/>
      <w:marRight w:val="0"/>
      <w:marTop w:val="0"/>
      <w:marBottom w:val="0"/>
      <w:divBdr>
        <w:top w:val="none" w:sz="0" w:space="0" w:color="auto"/>
        <w:left w:val="none" w:sz="0" w:space="0" w:color="auto"/>
        <w:bottom w:val="none" w:sz="0" w:space="0" w:color="auto"/>
        <w:right w:val="none" w:sz="0" w:space="0" w:color="auto"/>
      </w:divBdr>
    </w:div>
    <w:div w:id="1074665601">
      <w:bodyDiv w:val="1"/>
      <w:marLeft w:val="0"/>
      <w:marRight w:val="0"/>
      <w:marTop w:val="0"/>
      <w:marBottom w:val="0"/>
      <w:divBdr>
        <w:top w:val="none" w:sz="0" w:space="0" w:color="auto"/>
        <w:left w:val="none" w:sz="0" w:space="0" w:color="auto"/>
        <w:bottom w:val="none" w:sz="0" w:space="0" w:color="auto"/>
        <w:right w:val="none" w:sz="0" w:space="0" w:color="auto"/>
      </w:divBdr>
    </w:div>
    <w:div w:id="1534421079">
      <w:bodyDiv w:val="1"/>
      <w:marLeft w:val="0"/>
      <w:marRight w:val="0"/>
      <w:marTop w:val="0"/>
      <w:marBottom w:val="0"/>
      <w:divBdr>
        <w:top w:val="none" w:sz="0" w:space="0" w:color="auto"/>
        <w:left w:val="none" w:sz="0" w:space="0" w:color="auto"/>
        <w:bottom w:val="none" w:sz="0" w:space="0" w:color="auto"/>
        <w:right w:val="none" w:sz="0" w:space="0" w:color="auto"/>
      </w:divBdr>
      <w:divsChild>
        <w:div w:id="1359046345">
          <w:marLeft w:val="0"/>
          <w:marRight w:val="0"/>
          <w:marTop w:val="0"/>
          <w:marBottom w:val="0"/>
          <w:divBdr>
            <w:top w:val="none" w:sz="0" w:space="0" w:color="auto"/>
            <w:left w:val="none" w:sz="0" w:space="0" w:color="auto"/>
            <w:bottom w:val="none" w:sz="0" w:space="0" w:color="auto"/>
            <w:right w:val="none" w:sz="0" w:space="0" w:color="auto"/>
          </w:divBdr>
          <w:divsChild>
            <w:div w:id="2039116960">
              <w:marLeft w:val="0"/>
              <w:marRight w:val="0"/>
              <w:marTop w:val="0"/>
              <w:marBottom w:val="0"/>
              <w:divBdr>
                <w:top w:val="none" w:sz="0" w:space="0" w:color="auto"/>
                <w:left w:val="none" w:sz="0" w:space="0" w:color="auto"/>
                <w:bottom w:val="none" w:sz="0" w:space="0" w:color="auto"/>
                <w:right w:val="none" w:sz="0" w:space="0" w:color="auto"/>
              </w:divBdr>
              <w:divsChild>
                <w:div w:id="1401445619">
                  <w:marLeft w:val="0"/>
                  <w:marRight w:val="0"/>
                  <w:marTop w:val="0"/>
                  <w:marBottom w:val="0"/>
                  <w:divBdr>
                    <w:top w:val="none" w:sz="0" w:space="0" w:color="auto"/>
                    <w:left w:val="none" w:sz="0" w:space="0" w:color="auto"/>
                    <w:bottom w:val="none" w:sz="0" w:space="0" w:color="auto"/>
                    <w:right w:val="none" w:sz="0" w:space="0" w:color="auto"/>
                  </w:divBdr>
                  <w:divsChild>
                    <w:div w:id="1997104724">
                      <w:marLeft w:val="0"/>
                      <w:marRight w:val="0"/>
                      <w:marTop w:val="0"/>
                      <w:marBottom w:val="0"/>
                      <w:divBdr>
                        <w:top w:val="none" w:sz="0" w:space="0" w:color="auto"/>
                        <w:left w:val="none" w:sz="0" w:space="0" w:color="auto"/>
                        <w:bottom w:val="none" w:sz="0" w:space="0" w:color="auto"/>
                        <w:right w:val="none" w:sz="0" w:space="0" w:color="auto"/>
                      </w:divBdr>
                      <w:divsChild>
                        <w:div w:id="1733382900">
                          <w:marLeft w:val="0"/>
                          <w:marRight w:val="0"/>
                          <w:marTop w:val="0"/>
                          <w:marBottom w:val="0"/>
                          <w:divBdr>
                            <w:top w:val="none" w:sz="0" w:space="0" w:color="auto"/>
                            <w:left w:val="none" w:sz="0" w:space="0" w:color="auto"/>
                            <w:bottom w:val="none" w:sz="0" w:space="0" w:color="auto"/>
                            <w:right w:val="none" w:sz="0" w:space="0" w:color="auto"/>
                          </w:divBdr>
                          <w:divsChild>
                            <w:div w:id="3822544">
                              <w:marLeft w:val="0"/>
                              <w:marRight w:val="0"/>
                              <w:marTop w:val="0"/>
                              <w:marBottom w:val="0"/>
                              <w:divBdr>
                                <w:top w:val="none" w:sz="0" w:space="0" w:color="auto"/>
                                <w:left w:val="none" w:sz="0" w:space="0" w:color="auto"/>
                                <w:bottom w:val="none" w:sz="0" w:space="0" w:color="auto"/>
                                <w:right w:val="none" w:sz="0" w:space="0" w:color="auto"/>
                              </w:divBdr>
                              <w:divsChild>
                                <w:div w:id="1814757753">
                                  <w:marLeft w:val="0"/>
                                  <w:marRight w:val="0"/>
                                  <w:marTop w:val="0"/>
                                  <w:marBottom w:val="0"/>
                                  <w:divBdr>
                                    <w:top w:val="none" w:sz="0" w:space="0" w:color="auto"/>
                                    <w:left w:val="none" w:sz="0" w:space="0" w:color="auto"/>
                                    <w:bottom w:val="none" w:sz="0" w:space="0" w:color="auto"/>
                                    <w:right w:val="none" w:sz="0" w:space="0" w:color="auto"/>
                                  </w:divBdr>
                                  <w:divsChild>
                                    <w:div w:id="192133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898589">
      <w:bodyDiv w:val="1"/>
      <w:marLeft w:val="0"/>
      <w:marRight w:val="0"/>
      <w:marTop w:val="0"/>
      <w:marBottom w:val="0"/>
      <w:divBdr>
        <w:top w:val="none" w:sz="0" w:space="0" w:color="auto"/>
        <w:left w:val="none" w:sz="0" w:space="0" w:color="auto"/>
        <w:bottom w:val="none" w:sz="0" w:space="0" w:color="auto"/>
        <w:right w:val="none" w:sz="0" w:space="0" w:color="auto"/>
      </w:divBdr>
    </w:div>
    <w:div w:id="2114086196">
      <w:bodyDiv w:val="1"/>
      <w:marLeft w:val="0"/>
      <w:marRight w:val="0"/>
      <w:marTop w:val="0"/>
      <w:marBottom w:val="0"/>
      <w:divBdr>
        <w:top w:val="none" w:sz="0" w:space="0" w:color="auto"/>
        <w:left w:val="none" w:sz="0" w:space="0" w:color="auto"/>
        <w:bottom w:val="none" w:sz="0" w:space="0" w:color="auto"/>
        <w:right w:val="none" w:sz="0" w:space="0" w:color="auto"/>
      </w:divBdr>
      <w:divsChild>
        <w:div w:id="722870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938452">
          <w:blockQuote w:val="1"/>
          <w:marLeft w:val="720"/>
          <w:marRight w:val="720"/>
          <w:marTop w:val="100"/>
          <w:marBottom w:val="100"/>
          <w:divBdr>
            <w:top w:val="none" w:sz="0" w:space="0" w:color="auto"/>
            <w:left w:val="none" w:sz="0" w:space="0" w:color="auto"/>
            <w:bottom w:val="none" w:sz="0" w:space="0" w:color="auto"/>
            <w:right w:val="none" w:sz="0" w:space="0" w:color="auto"/>
          </w:divBdr>
        </w:div>
        <w:div w:id="2999672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2802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98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deed.f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itorial@jorep.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statista.com/infographie/5864/pays-champions-des-investissements-en-r-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jorep.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20Baptiste\JOREP\vol1.i1.ISSN%203088-5205_jorep.net_forma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Tin04</b:Tag>
    <b:SourceType>Book</b:SourceType>
    <b:Guid>{04846699-AD7E-46EF-BE26-2B55EFBA222E}</b:Guid>
    <b:Author>
      <b:Author>
        <b:NameList>
          <b:Person>
            <b:Last>Tinker</b:Last>
            <b:First>I.</b:First>
          </b:Person>
        </b:NameList>
      </b:Author>
    </b:Author>
    <b:Title> Women and World Development: The Role of Women in Development. Westview Press.</b:Title>
    <b:Year>(2004).</b:Year>
    <b:RefOrder>1</b:RefOrder>
  </b:Source>
  <b:Source>
    <b:Tag>Kam041</b:Tag>
    <b:SourceType>JournalArticle</b:SourceType>
    <b:Guid>{E57CB575-FEE4-4BC7-8CED-C89AAE05C2F9}</b:Guid>
    <b:Author>
      <b:Author>
        <b:NameList>
          <b:Person>
            <b:Last>Kamoche</b:Last>
            <b:First>K.,</b:First>
            <b:Middle>Debrah, Y., Horwitz, F. et Muuka, G.</b:Middle>
          </b:Person>
        </b:NameList>
      </b:Author>
    </b:Author>
    <b:Year>2004</b:Year>
    <b:RefOrder>1</b:RefOrder>
  </b:Source>
  <b:Source>
    <b:Tag>Kam04</b:Tag>
    <b:SourceType>JournalArticle</b:SourceType>
    <b:Guid>{1F7144F7-258D-4A5B-B81F-4C758BCC9874}</b:Guid>
    <b:Author>
      <b:Author>
        <b:NameList>
          <b:Person>
            <b:Last>Kamoche</b:Last>
            <b:First>K.,</b:First>
            <b:Middle>Debrah, Y., Horwitz, F. et Muuka, G.</b:Middle>
          </b:Person>
        </b:NameList>
      </b:Author>
    </b:Author>
    <b:Year> 2004 </b:Year>
    <b:RefOrder>2</b:RefOrder>
  </b:Source>
  <b:Source>
    <b:Tag>OMS</b:Tag>
    <b:SourceType>JournalArticle</b:SourceType>
    <b:Guid>{CD4FDA91-781C-47D1-9204-42A7B8E00E5D}</b:Guid>
    <b:Author>
      <b:Author>
        <b:NameList>
          <b:Person>
            <b:Last>OMS</b:Last>
          </b:Person>
        </b:NameList>
      </b:Author>
    </b:Author>
    <b:RefOrder>1</b:RefOrder>
  </b:Source>
</b:Sources>
</file>

<file path=customXml/itemProps1.xml><?xml version="1.0" encoding="utf-8"?>
<ds:datastoreItem xmlns:ds="http://schemas.openxmlformats.org/officeDocument/2006/customXml" ds:itemID="{DE5E6645-DB5A-475A-A7F5-D060C1A4F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vol1.i1.ISSN 3088-5205_jorep.net_format</Template>
  <TotalTime>186</TotalTime>
  <Pages>4</Pages>
  <Words>1552</Words>
  <Characters>8849</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Georgno</dc:creator>
  <cp:lastModifiedBy>Christian Ingabire</cp:lastModifiedBy>
  <cp:revision>4</cp:revision>
  <cp:lastPrinted>2025-03-12T10:12:00Z</cp:lastPrinted>
  <dcterms:created xsi:type="dcterms:W3CDTF">2025-03-12T10:12:00Z</dcterms:created>
  <dcterms:modified xsi:type="dcterms:W3CDTF">2025-03-12T13:16:00Z</dcterms:modified>
</cp:coreProperties>
</file>